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4DAF87" w14:textId="5596B196" w:rsidR="00EE76A9" w:rsidRPr="00D34272" w:rsidRDefault="00B945C1" w:rsidP="00D64489">
      <w:pPr>
        <w:pStyle w:val="Header"/>
        <w:tabs>
          <w:tab w:val="right" w:pos="9639"/>
        </w:tabs>
        <w:rPr>
          <w:rFonts w:cs="Arial"/>
          <w:bCs/>
          <w:i/>
          <w:noProof w:val="0"/>
          <w:sz w:val="32"/>
          <w:lang w:val="en-GB" w:eastAsia="ja-JP"/>
        </w:rPr>
      </w:pPr>
      <w:r w:rsidRPr="00087310">
        <w:rPr>
          <w:rFonts w:cs="Arial"/>
          <w:bCs/>
          <w:noProof w:val="0"/>
          <w:sz w:val="24"/>
          <w:szCs w:val="24"/>
          <w:lang w:val="en-GB"/>
        </w:rPr>
        <w:t>3GPP T</w:t>
      </w:r>
      <w:bookmarkStart w:id="0" w:name="_Ref452454252"/>
      <w:bookmarkEnd w:id="0"/>
      <w:r w:rsidRPr="00087310">
        <w:rPr>
          <w:rFonts w:cs="Arial"/>
          <w:bCs/>
          <w:noProof w:val="0"/>
          <w:sz w:val="24"/>
          <w:szCs w:val="24"/>
          <w:lang w:val="en-GB"/>
        </w:rPr>
        <w:t xml:space="preserve">SG-RAN </w:t>
      </w:r>
      <w:r w:rsidRPr="00087310">
        <w:rPr>
          <w:rFonts w:cs="Arial"/>
          <w:noProof w:val="0"/>
          <w:sz w:val="24"/>
          <w:szCs w:val="24"/>
          <w:lang w:val="en-GB"/>
        </w:rPr>
        <w:t>WG</w:t>
      </w:r>
      <w:r w:rsidR="0075574A">
        <w:rPr>
          <w:rFonts w:cs="Arial"/>
          <w:noProof w:val="0"/>
          <w:sz w:val="24"/>
          <w:szCs w:val="24"/>
          <w:lang w:val="en-GB"/>
        </w:rPr>
        <w:t>1</w:t>
      </w:r>
      <w:r w:rsidR="0086294A">
        <w:rPr>
          <w:rFonts w:cs="Arial"/>
          <w:noProof w:val="0"/>
          <w:sz w:val="24"/>
          <w:szCs w:val="24"/>
          <w:lang w:val="en-GB"/>
        </w:rPr>
        <w:t xml:space="preserve"> </w:t>
      </w:r>
      <w:r w:rsidR="00874FF4">
        <w:rPr>
          <w:rFonts w:cs="Arial"/>
          <w:noProof w:val="0"/>
          <w:sz w:val="24"/>
          <w:szCs w:val="24"/>
          <w:lang w:val="en-GB"/>
        </w:rPr>
        <w:t>#</w:t>
      </w:r>
      <w:r w:rsidR="00531ED8">
        <w:rPr>
          <w:rFonts w:cs="Arial"/>
          <w:noProof w:val="0"/>
          <w:sz w:val="24"/>
          <w:szCs w:val="24"/>
          <w:lang w:val="en-GB"/>
        </w:rPr>
        <w:t>1</w:t>
      </w:r>
      <w:r w:rsidR="00B93B26">
        <w:rPr>
          <w:rFonts w:cs="Arial"/>
          <w:noProof w:val="0"/>
          <w:sz w:val="24"/>
          <w:szCs w:val="24"/>
          <w:lang w:val="en-GB"/>
        </w:rPr>
        <w:t>1</w:t>
      </w:r>
      <w:r w:rsidR="009102BB">
        <w:rPr>
          <w:rFonts w:cs="Arial"/>
          <w:noProof w:val="0"/>
          <w:sz w:val="24"/>
          <w:szCs w:val="24"/>
          <w:lang w:val="en-GB"/>
        </w:rPr>
        <w:t>2</w:t>
      </w:r>
      <w:r w:rsidR="00141022">
        <w:rPr>
          <w:rFonts w:cs="Arial"/>
          <w:noProof w:val="0"/>
          <w:sz w:val="24"/>
          <w:szCs w:val="24"/>
          <w:lang w:val="en-GB"/>
        </w:rPr>
        <w:t>bis-e</w:t>
      </w:r>
      <w:r w:rsidR="0034111C" w:rsidRPr="00D34272">
        <w:rPr>
          <w:rFonts w:cs="Arial"/>
          <w:bCs/>
          <w:noProof w:val="0"/>
          <w:sz w:val="24"/>
          <w:lang w:val="en-GB"/>
        </w:rPr>
        <w:tab/>
      </w:r>
      <w:r w:rsidR="00C771B2" w:rsidRPr="00D34272">
        <w:rPr>
          <w:rFonts w:cs="Arial"/>
          <w:bCs/>
          <w:noProof w:val="0"/>
          <w:sz w:val="24"/>
          <w:lang w:val="en-GB" w:eastAsia="ja-JP"/>
        </w:rPr>
        <w:t>R</w:t>
      </w:r>
      <w:r w:rsidR="00494D28">
        <w:rPr>
          <w:rFonts w:cs="Arial"/>
          <w:bCs/>
          <w:noProof w:val="0"/>
          <w:sz w:val="24"/>
          <w:lang w:val="en-GB" w:eastAsia="ja-JP"/>
        </w:rPr>
        <w:t>1</w:t>
      </w:r>
      <w:r w:rsidR="00C771B2" w:rsidRPr="00D34272">
        <w:rPr>
          <w:rFonts w:cs="Arial"/>
          <w:bCs/>
          <w:noProof w:val="0"/>
          <w:sz w:val="24"/>
          <w:lang w:val="en-GB" w:eastAsia="ja-JP"/>
        </w:rPr>
        <w:t>-</w:t>
      </w:r>
      <w:r w:rsidR="007876EA">
        <w:rPr>
          <w:rFonts w:cs="Arial"/>
          <w:bCs/>
          <w:noProof w:val="0"/>
          <w:sz w:val="24"/>
          <w:lang w:val="en-GB" w:eastAsia="ja-JP"/>
        </w:rPr>
        <w:t>2</w:t>
      </w:r>
      <w:r w:rsidR="009102BB">
        <w:rPr>
          <w:rFonts w:cs="Arial"/>
          <w:bCs/>
          <w:noProof w:val="0"/>
          <w:sz w:val="24"/>
          <w:lang w:val="en-GB" w:eastAsia="ja-JP"/>
        </w:rPr>
        <w:t>3</w:t>
      </w:r>
      <w:r w:rsidR="00697559">
        <w:rPr>
          <w:rFonts w:cs="Arial"/>
          <w:bCs/>
          <w:noProof w:val="0"/>
          <w:sz w:val="24"/>
          <w:lang w:val="en-GB" w:eastAsia="ja-JP"/>
        </w:rPr>
        <w:t>0</w:t>
      </w:r>
      <w:r w:rsidR="00E32D51">
        <w:rPr>
          <w:rFonts w:cs="Arial"/>
          <w:bCs/>
          <w:noProof w:val="0"/>
          <w:sz w:val="24"/>
          <w:lang w:val="en-GB" w:eastAsia="ja-JP"/>
        </w:rPr>
        <w:t>3838</w:t>
      </w:r>
    </w:p>
    <w:p w14:paraId="7353AD93" w14:textId="3A5947C8" w:rsidR="00B945C1" w:rsidRPr="0004564C" w:rsidRDefault="00141022" w:rsidP="007B1761">
      <w:pPr>
        <w:pStyle w:val="Header"/>
        <w:tabs>
          <w:tab w:val="right" w:pos="9639"/>
        </w:tabs>
        <w:spacing w:after="120"/>
        <w:rPr>
          <w:rFonts w:eastAsia="PMingLiU" w:cs="Arial"/>
          <w:sz w:val="24"/>
          <w:lang w:eastAsia="zh-TW"/>
        </w:rPr>
      </w:pPr>
      <w:r>
        <w:rPr>
          <w:rFonts w:eastAsia="PMingLiU" w:cs="Arial"/>
          <w:sz w:val="24"/>
          <w:lang w:val="en-GB" w:eastAsia="zh-TW"/>
        </w:rPr>
        <w:t>e-Meeting</w:t>
      </w:r>
      <w:r w:rsidR="007538E3">
        <w:rPr>
          <w:rFonts w:eastAsia="PMingLiU" w:cs="Arial"/>
          <w:sz w:val="24"/>
          <w:lang w:val="en-GB" w:eastAsia="zh-TW"/>
        </w:rPr>
        <w:t xml:space="preserve">, </w:t>
      </w:r>
      <w:r>
        <w:rPr>
          <w:rFonts w:eastAsia="PMingLiU" w:cs="Arial"/>
          <w:sz w:val="24"/>
          <w:lang w:val="en-GB" w:eastAsia="zh-TW"/>
        </w:rPr>
        <w:t>1</w:t>
      </w:r>
      <w:r w:rsidR="009102BB">
        <w:rPr>
          <w:rFonts w:eastAsia="PMingLiU" w:cs="Arial"/>
          <w:sz w:val="24"/>
          <w:lang w:val="en-GB" w:eastAsia="zh-TW"/>
        </w:rPr>
        <w:t>7</w:t>
      </w:r>
      <w:r w:rsidR="006F7007" w:rsidRPr="006F7007">
        <w:rPr>
          <w:rFonts w:eastAsia="PMingLiU" w:cs="Arial"/>
          <w:sz w:val="24"/>
          <w:vertAlign w:val="superscript"/>
          <w:lang w:val="en-GB" w:eastAsia="zh-TW"/>
        </w:rPr>
        <w:t>th</w:t>
      </w:r>
      <w:r w:rsidR="006F7007">
        <w:rPr>
          <w:rFonts w:eastAsia="PMingLiU" w:cs="Arial"/>
          <w:sz w:val="24"/>
          <w:lang w:val="en-GB" w:eastAsia="zh-TW"/>
        </w:rPr>
        <w:t xml:space="preserve"> </w:t>
      </w:r>
      <w:r>
        <w:rPr>
          <w:rFonts w:eastAsia="PMingLiU" w:cs="Arial"/>
          <w:sz w:val="24"/>
          <w:lang w:val="en-GB" w:eastAsia="zh-TW"/>
        </w:rPr>
        <w:t>April</w:t>
      </w:r>
      <w:r w:rsidR="00574753">
        <w:rPr>
          <w:rFonts w:eastAsia="PMingLiU" w:cs="Arial"/>
          <w:sz w:val="24"/>
          <w:lang w:val="en-GB" w:eastAsia="zh-TW"/>
        </w:rPr>
        <w:t xml:space="preserve"> – </w:t>
      </w:r>
      <w:r>
        <w:rPr>
          <w:rFonts w:eastAsia="PMingLiU" w:cs="Arial"/>
          <w:sz w:val="24"/>
          <w:lang w:val="en-GB" w:eastAsia="zh-TW"/>
        </w:rPr>
        <w:t>26</w:t>
      </w:r>
      <w:r w:rsidRPr="00141022">
        <w:rPr>
          <w:rFonts w:eastAsia="PMingLiU" w:cs="Arial"/>
          <w:sz w:val="24"/>
          <w:vertAlign w:val="superscript"/>
          <w:lang w:val="en-GB" w:eastAsia="zh-TW"/>
        </w:rPr>
        <w:t>th</w:t>
      </w:r>
      <w:r>
        <w:rPr>
          <w:rFonts w:eastAsia="PMingLiU" w:cs="Arial"/>
          <w:sz w:val="24"/>
          <w:lang w:val="en-GB" w:eastAsia="zh-TW"/>
        </w:rPr>
        <w:t xml:space="preserve"> April</w:t>
      </w:r>
      <w:r w:rsidR="00AB179A" w:rsidRPr="00D34272">
        <w:rPr>
          <w:rFonts w:cs="Arial"/>
          <w:sz w:val="24"/>
          <w:lang w:eastAsia="zh-CN"/>
        </w:rPr>
        <w:t>,</w:t>
      </w:r>
      <w:r w:rsidR="00AB179A" w:rsidRPr="00D34272">
        <w:rPr>
          <w:rFonts w:eastAsia="PMingLiU" w:cs="Arial"/>
          <w:sz w:val="24"/>
          <w:lang w:eastAsia="zh-TW"/>
        </w:rPr>
        <w:t xml:space="preserve"> </w:t>
      </w:r>
      <w:r w:rsidR="00940F69" w:rsidRPr="00D34272">
        <w:rPr>
          <w:rFonts w:cs="Arial"/>
          <w:sz w:val="24"/>
          <w:lang w:eastAsia="zh-CN"/>
        </w:rPr>
        <w:t>20</w:t>
      </w:r>
      <w:r w:rsidR="00531ED8">
        <w:rPr>
          <w:rFonts w:cs="Arial"/>
          <w:sz w:val="24"/>
          <w:lang w:eastAsia="zh-CN"/>
        </w:rPr>
        <w:t>2</w:t>
      </w:r>
      <w:r w:rsidR="009102BB">
        <w:rPr>
          <w:rFonts w:cs="Arial"/>
          <w:sz w:val="24"/>
          <w:lang w:eastAsia="zh-CN"/>
        </w:rPr>
        <w:t>3</w:t>
      </w:r>
    </w:p>
    <w:p w14:paraId="6C36D0F1" w14:textId="77777777" w:rsidR="00D73518" w:rsidRPr="00DF0C4E" w:rsidRDefault="00D73518" w:rsidP="00D64489">
      <w:pPr>
        <w:pStyle w:val="Header"/>
        <w:rPr>
          <w:bCs/>
          <w:noProof w:val="0"/>
          <w:sz w:val="24"/>
          <w:lang w:eastAsia="ja-JP"/>
        </w:rPr>
      </w:pPr>
    </w:p>
    <w:p w14:paraId="0DFAA72A" w14:textId="78397DB8" w:rsidR="0034111C" w:rsidRPr="00DB604C" w:rsidRDefault="0034111C" w:rsidP="00D64489">
      <w:pPr>
        <w:pStyle w:val="CRCoverPage"/>
        <w:spacing w:after="0"/>
        <w:rPr>
          <w:rFonts w:cs="Arial"/>
          <w:b/>
          <w:bCs/>
          <w:sz w:val="24"/>
          <w:lang w:eastAsia="ja-JP"/>
        </w:rPr>
      </w:pPr>
      <w:r w:rsidRPr="007B7496">
        <w:rPr>
          <w:rFonts w:cs="Arial"/>
          <w:b/>
          <w:bCs/>
          <w:sz w:val="24"/>
        </w:rPr>
        <w:t>Agenda item:</w:t>
      </w:r>
      <w:r w:rsidRPr="007B7496">
        <w:rPr>
          <w:rFonts w:cs="Arial"/>
          <w:b/>
          <w:bCs/>
          <w:sz w:val="24"/>
        </w:rPr>
        <w:tab/>
      </w:r>
      <w:r w:rsidRPr="007B7496">
        <w:rPr>
          <w:rFonts w:cs="Arial"/>
          <w:b/>
          <w:bCs/>
          <w:sz w:val="24"/>
        </w:rPr>
        <w:tab/>
      </w:r>
      <w:r w:rsidR="00645985">
        <w:rPr>
          <w:rFonts w:cs="Arial"/>
          <w:b/>
          <w:bCs/>
          <w:sz w:val="24"/>
        </w:rPr>
        <w:t>9</w:t>
      </w:r>
      <w:r w:rsidR="002C5952">
        <w:rPr>
          <w:rFonts w:cs="Arial"/>
          <w:b/>
          <w:bCs/>
          <w:sz w:val="24"/>
        </w:rPr>
        <w:t>.</w:t>
      </w:r>
      <w:r w:rsidR="00F92ACC">
        <w:rPr>
          <w:rFonts w:cs="Arial"/>
          <w:b/>
          <w:bCs/>
          <w:sz w:val="24"/>
        </w:rPr>
        <w:t>5</w:t>
      </w:r>
      <w:r w:rsidR="0054435A">
        <w:rPr>
          <w:rFonts w:cs="Arial"/>
          <w:b/>
          <w:bCs/>
          <w:sz w:val="24"/>
        </w:rPr>
        <w:t>.</w:t>
      </w:r>
      <w:r w:rsidR="005C1757">
        <w:rPr>
          <w:rFonts w:cs="Arial"/>
          <w:b/>
          <w:bCs/>
          <w:sz w:val="24"/>
        </w:rPr>
        <w:t>1</w:t>
      </w:r>
      <w:r w:rsidR="00645985">
        <w:rPr>
          <w:rFonts w:cs="Arial"/>
          <w:b/>
          <w:bCs/>
          <w:sz w:val="24"/>
        </w:rPr>
        <w:t>.</w:t>
      </w:r>
      <w:r w:rsidR="00AE442A">
        <w:rPr>
          <w:rFonts w:cs="Arial"/>
          <w:b/>
          <w:bCs/>
          <w:sz w:val="24"/>
        </w:rPr>
        <w:t>3</w:t>
      </w:r>
    </w:p>
    <w:p w14:paraId="63EBA23D" w14:textId="77777777" w:rsidR="0034111C" w:rsidRPr="004E2CE9" w:rsidRDefault="0034111C" w:rsidP="00D64489">
      <w:pPr>
        <w:tabs>
          <w:tab w:val="left" w:pos="1985"/>
        </w:tabs>
        <w:ind w:left="1985" w:hanging="1985"/>
        <w:rPr>
          <w:rFonts w:ascii="Arial" w:hAnsi="Arial" w:cs="Arial"/>
          <w:b/>
          <w:bCs/>
          <w:szCs w:val="24"/>
        </w:rPr>
      </w:pPr>
      <w:r w:rsidRPr="004E2CE9">
        <w:rPr>
          <w:rFonts w:ascii="Arial" w:hAnsi="Arial" w:cs="Arial"/>
          <w:b/>
          <w:bCs/>
          <w:szCs w:val="24"/>
        </w:rPr>
        <w:t>Source:</w:t>
      </w:r>
      <w:r w:rsidRPr="004E2CE9">
        <w:rPr>
          <w:rFonts w:ascii="Arial" w:hAnsi="Arial" w:cs="Arial"/>
          <w:b/>
          <w:bCs/>
          <w:szCs w:val="24"/>
        </w:rPr>
        <w:tab/>
      </w:r>
      <w:bookmarkStart w:id="1" w:name="OLE_LINK3"/>
      <w:bookmarkStart w:id="2" w:name="OLE_LINK4"/>
      <w:r w:rsidR="00BD778C" w:rsidRPr="004E2CE9">
        <w:rPr>
          <w:rFonts w:ascii="Arial" w:hAnsi="Arial" w:cs="Arial"/>
          <w:b/>
          <w:bCs/>
          <w:szCs w:val="24"/>
        </w:rPr>
        <w:t>Media</w:t>
      </w:r>
      <w:r w:rsidR="00B528D0" w:rsidRPr="004E2CE9">
        <w:rPr>
          <w:rFonts w:ascii="Arial" w:hAnsi="Arial" w:cs="Arial"/>
          <w:b/>
          <w:bCs/>
          <w:szCs w:val="24"/>
        </w:rPr>
        <w:t>T</w:t>
      </w:r>
      <w:r w:rsidR="00BD778C" w:rsidRPr="004E2CE9">
        <w:rPr>
          <w:rFonts w:ascii="Arial" w:hAnsi="Arial" w:cs="Arial"/>
          <w:b/>
          <w:bCs/>
          <w:szCs w:val="24"/>
        </w:rPr>
        <w:t>ek Inc.</w:t>
      </w:r>
      <w:bookmarkEnd w:id="1"/>
      <w:bookmarkEnd w:id="2"/>
    </w:p>
    <w:p w14:paraId="61BBEFE6" w14:textId="266F8DEE" w:rsidR="0034111C" w:rsidRPr="004E2CE9" w:rsidRDefault="0034111C" w:rsidP="00D64489">
      <w:pPr>
        <w:ind w:left="1985" w:hanging="1985"/>
        <w:rPr>
          <w:rFonts w:ascii="Arial" w:hAnsi="Arial" w:cs="Arial"/>
          <w:b/>
          <w:bCs/>
          <w:szCs w:val="24"/>
        </w:rPr>
      </w:pPr>
      <w:r w:rsidRPr="004E2CE9">
        <w:rPr>
          <w:rFonts w:ascii="Arial" w:hAnsi="Arial" w:cs="Arial"/>
          <w:b/>
          <w:bCs/>
          <w:szCs w:val="24"/>
        </w:rPr>
        <w:t>Title:</w:t>
      </w:r>
      <w:r w:rsidRPr="004E2CE9">
        <w:rPr>
          <w:rFonts w:ascii="Arial" w:hAnsi="Arial" w:cs="Arial"/>
          <w:b/>
          <w:bCs/>
          <w:szCs w:val="24"/>
        </w:rPr>
        <w:tab/>
      </w:r>
      <w:r w:rsidR="00AE442A">
        <w:rPr>
          <w:rFonts w:ascii="Arial" w:hAnsi="Arial" w:cs="Arial"/>
          <w:b/>
          <w:bCs/>
          <w:szCs w:val="24"/>
        </w:rPr>
        <w:t>Resource allocation for SL-PRS</w:t>
      </w:r>
    </w:p>
    <w:p w14:paraId="01EF406C" w14:textId="77777777" w:rsidR="009C1ABC" w:rsidRDefault="0034111C" w:rsidP="00D64489">
      <w:pPr>
        <w:rPr>
          <w:rFonts w:ascii="Arial" w:hAnsi="Arial" w:cs="Arial"/>
          <w:b/>
          <w:bCs/>
          <w:szCs w:val="24"/>
        </w:rPr>
      </w:pPr>
      <w:r w:rsidRPr="004E2CE9">
        <w:rPr>
          <w:rFonts w:ascii="Arial" w:hAnsi="Arial" w:cs="Arial"/>
          <w:b/>
          <w:bCs/>
          <w:szCs w:val="24"/>
        </w:rPr>
        <w:t>Document for:</w:t>
      </w:r>
      <w:r w:rsidRPr="004E2CE9">
        <w:rPr>
          <w:rFonts w:ascii="Arial" w:hAnsi="Arial" w:cs="Arial"/>
          <w:b/>
          <w:bCs/>
          <w:szCs w:val="24"/>
        </w:rPr>
        <w:tab/>
      </w:r>
      <w:r w:rsidRPr="004E2CE9">
        <w:rPr>
          <w:rFonts w:ascii="Arial" w:hAnsi="Arial" w:cs="Arial"/>
          <w:b/>
          <w:bCs/>
          <w:szCs w:val="24"/>
        </w:rPr>
        <w:tab/>
      </w:r>
      <w:r w:rsidR="00BC79E7" w:rsidRPr="004E2CE9">
        <w:rPr>
          <w:rFonts w:ascii="Arial" w:hAnsi="Arial" w:cs="Arial"/>
          <w:b/>
          <w:bCs/>
          <w:szCs w:val="24"/>
        </w:rPr>
        <w:t>Discussion</w:t>
      </w:r>
    </w:p>
    <w:p w14:paraId="528717FF" w14:textId="77777777" w:rsidR="00D64489" w:rsidRPr="004E2CE9" w:rsidRDefault="00D64489" w:rsidP="00D64489">
      <w:pPr>
        <w:rPr>
          <w:rFonts w:ascii="Arial" w:hAnsi="Arial" w:cs="Arial"/>
          <w:b/>
          <w:bCs/>
          <w:szCs w:val="24"/>
        </w:rPr>
      </w:pPr>
    </w:p>
    <w:p w14:paraId="23B06449" w14:textId="77777777" w:rsidR="004737C2" w:rsidRPr="007B1761" w:rsidRDefault="00EE7FA7" w:rsidP="00FF33C0">
      <w:pPr>
        <w:pStyle w:val="Heading1"/>
        <w:numPr>
          <w:ilvl w:val="0"/>
          <w:numId w:val="1"/>
        </w:numPr>
        <w:spacing w:before="0" w:after="120"/>
        <w:ind w:left="284" w:hanging="284"/>
        <w:rPr>
          <w:sz w:val="32"/>
          <w:szCs w:val="32"/>
        </w:rPr>
      </w:pPr>
      <w:r w:rsidRPr="00DE5C62">
        <w:rPr>
          <w:sz w:val="32"/>
          <w:szCs w:val="32"/>
        </w:rPr>
        <w:t>Introduction</w:t>
      </w:r>
    </w:p>
    <w:p w14:paraId="6F025B0B" w14:textId="79F09537" w:rsidR="00415116" w:rsidRDefault="00B80FE7" w:rsidP="00866945">
      <w:pPr>
        <w:spacing w:after="120"/>
        <w:jc w:val="both"/>
        <w:rPr>
          <w:sz w:val="22"/>
          <w:lang w:val="en-GB"/>
        </w:rPr>
      </w:pPr>
      <w:bookmarkStart w:id="3" w:name="OLE_LINK15"/>
      <w:bookmarkStart w:id="4" w:name="OLE_LINK16"/>
      <w:bookmarkStart w:id="5" w:name="OLE_LINK21"/>
      <w:bookmarkStart w:id="6" w:name="OLE_LINK22"/>
      <w:bookmarkStart w:id="7" w:name="OLE_LINK23"/>
      <w:bookmarkStart w:id="8" w:name="OLE_LINK11"/>
      <w:bookmarkStart w:id="9" w:name="OLE_LINK12"/>
      <w:bookmarkStart w:id="10" w:name="_Hlk131811108"/>
      <w:r>
        <w:rPr>
          <w:sz w:val="22"/>
          <w:lang w:val="en-GB"/>
        </w:rPr>
        <w:t>The following agreements were reached in previous meeting,</w:t>
      </w:r>
    </w:p>
    <w:tbl>
      <w:tblPr>
        <w:tblStyle w:val="TableGrid"/>
        <w:tblW w:w="0" w:type="auto"/>
        <w:tblLook w:val="04A0" w:firstRow="1" w:lastRow="0" w:firstColumn="1" w:lastColumn="0" w:noHBand="0" w:noVBand="1"/>
      </w:tblPr>
      <w:tblGrid>
        <w:gridCol w:w="9629"/>
      </w:tblGrid>
      <w:tr w:rsidR="00121D1B" w14:paraId="368793CD" w14:textId="77777777" w:rsidTr="00121D1B">
        <w:tc>
          <w:tcPr>
            <w:tcW w:w="9629" w:type="dxa"/>
          </w:tcPr>
          <w:bookmarkEnd w:id="10"/>
          <w:p w14:paraId="03E73182" w14:textId="77777777" w:rsidR="007F227E" w:rsidRPr="007F227E" w:rsidRDefault="007F227E" w:rsidP="007F227E">
            <w:pPr>
              <w:pStyle w:val="3GPPAgreements"/>
              <w:numPr>
                <w:ilvl w:val="0"/>
                <w:numId w:val="0"/>
              </w:numPr>
              <w:spacing w:after="0"/>
              <w:ind w:left="284" w:hanging="284"/>
              <w:rPr>
                <w:rFonts w:asciiTheme="minorHAnsi" w:hAnsiTheme="minorHAnsi" w:cstheme="minorHAnsi"/>
                <w:b/>
                <w:sz w:val="16"/>
                <w:szCs w:val="16"/>
              </w:rPr>
            </w:pPr>
            <w:r w:rsidRPr="007F227E">
              <w:rPr>
                <w:rFonts w:asciiTheme="minorHAnsi" w:hAnsiTheme="minorHAnsi" w:cstheme="minorHAnsi"/>
                <w:b/>
                <w:sz w:val="16"/>
                <w:szCs w:val="16"/>
                <w:highlight w:val="green"/>
              </w:rPr>
              <w:t>Agreement</w:t>
            </w:r>
          </w:p>
          <w:p w14:paraId="576305F7" w14:textId="77777777" w:rsidR="007F227E" w:rsidRPr="007F227E" w:rsidRDefault="007F227E" w:rsidP="007F227E">
            <w:pPr>
              <w:widowControl/>
              <w:numPr>
                <w:ilvl w:val="0"/>
                <w:numId w:val="14"/>
              </w:numPr>
              <w:ind w:left="714" w:hanging="357"/>
              <w:contextualSpacing/>
              <w:jc w:val="both"/>
              <w:rPr>
                <w:rFonts w:eastAsia="SimSun" w:cstheme="minorHAnsi"/>
                <w:sz w:val="16"/>
                <w:szCs w:val="16"/>
              </w:rPr>
            </w:pPr>
            <w:r w:rsidRPr="007F227E">
              <w:rPr>
                <w:rFonts w:eastAsia="SimSun" w:cstheme="minorHAnsi"/>
                <w:sz w:val="16"/>
                <w:szCs w:val="16"/>
              </w:rPr>
              <w:t>A UE can be configured to perform either resource allocation Scheme 1 or Scheme 2, applicable to all resource pools (dedicated or shared resource pools).</w:t>
            </w:r>
          </w:p>
          <w:p w14:paraId="0CE8C859" w14:textId="77777777" w:rsidR="007F227E" w:rsidRPr="007F227E" w:rsidRDefault="007F227E" w:rsidP="007F227E">
            <w:pPr>
              <w:widowControl/>
              <w:numPr>
                <w:ilvl w:val="0"/>
                <w:numId w:val="14"/>
              </w:numPr>
              <w:ind w:left="714" w:hanging="357"/>
              <w:contextualSpacing/>
              <w:jc w:val="both"/>
              <w:rPr>
                <w:rFonts w:eastAsia="SimSun" w:cstheme="minorHAnsi"/>
                <w:sz w:val="16"/>
                <w:szCs w:val="16"/>
              </w:rPr>
            </w:pPr>
            <w:r w:rsidRPr="007F227E">
              <w:rPr>
                <w:rFonts w:eastAsia="SimSun" w:cstheme="minorHAnsi"/>
                <w:sz w:val="16"/>
                <w:szCs w:val="16"/>
              </w:rPr>
              <w:t>SL PRS unicast/groupcast/broadcast can occur in either a shared or a dedicated resource pool.</w:t>
            </w:r>
          </w:p>
          <w:p w14:paraId="595ABC39" w14:textId="77777777" w:rsidR="007F227E" w:rsidRPr="007F227E" w:rsidRDefault="007F227E" w:rsidP="007F227E">
            <w:pPr>
              <w:rPr>
                <w:rFonts w:cstheme="minorHAnsi"/>
                <w:iCs/>
                <w:sz w:val="16"/>
                <w:szCs w:val="16"/>
              </w:rPr>
            </w:pPr>
          </w:p>
          <w:p w14:paraId="7BE8F8D3" w14:textId="77777777" w:rsidR="007F227E" w:rsidRPr="007F227E" w:rsidRDefault="007F227E" w:rsidP="007F227E">
            <w:pPr>
              <w:pStyle w:val="3GPPAgreements"/>
              <w:numPr>
                <w:ilvl w:val="0"/>
                <w:numId w:val="0"/>
              </w:numPr>
              <w:spacing w:after="0"/>
              <w:ind w:left="284" w:hanging="284"/>
              <w:rPr>
                <w:rFonts w:asciiTheme="minorHAnsi" w:hAnsiTheme="minorHAnsi" w:cstheme="minorHAnsi"/>
                <w:b/>
                <w:sz w:val="16"/>
                <w:szCs w:val="16"/>
              </w:rPr>
            </w:pPr>
            <w:r w:rsidRPr="007F227E">
              <w:rPr>
                <w:rFonts w:asciiTheme="minorHAnsi" w:hAnsiTheme="minorHAnsi" w:cstheme="minorHAnsi"/>
                <w:b/>
                <w:sz w:val="16"/>
                <w:szCs w:val="16"/>
                <w:highlight w:val="green"/>
              </w:rPr>
              <w:t>Agreement</w:t>
            </w:r>
          </w:p>
          <w:p w14:paraId="339EB1FC" w14:textId="77777777" w:rsidR="007F227E" w:rsidRPr="007F227E" w:rsidRDefault="007F227E" w:rsidP="007F227E">
            <w:pPr>
              <w:rPr>
                <w:rFonts w:cstheme="minorHAnsi"/>
                <w:color w:val="000000"/>
                <w:sz w:val="16"/>
                <w:szCs w:val="16"/>
              </w:rPr>
            </w:pPr>
            <w:r w:rsidRPr="007F227E">
              <w:rPr>
                <w:rFonts w:cstheme="minorHAnsi"/>
                <w:color w:val="000000"/>
                <w:sz w:val="16"/>
                <w:szCs w:val="16"/>
              </w:rPr>
              <w:t>For a dedicated resource pool for positioning:</w:t>
            </w:r>
          </w:p>
          <w:p w14:paraId="6A1EE9C9" w14:textId="77777777" w:rsidR="007F227E" w:rsidRPr="007F227E" w:rsidRDefault="007F227E" w:rsidP="007F227E">
            <w:pPr>
              <w:widowControl/>
              <w:numPr>
                <w:ilvl w:val="0"/>
                <w:numId w:val="20"/>
              </w:numPr>
              <w:spacing w:after="160" w:line="259" w:lineRule="auto"/>
              <w:contextualSpacing/>
              <w:rPr>
                <w:rFonts w:cstheme="minorHAnsi"/>
                <w:color w:val="000000"/>
                <w:sz w:val="16"/>
                <w:szCs w:val="16"/>
              </w:rPr>
            </w:pPr>
            <w:r w:rsidRPr="007F227E">
              <w:rPr>
                <w:rFonts w:cstheme="minorHAnsi"/>
                <w:color w:val="000000"/>
                <w:sz w:val="16"/>
                <w:szCs w:val="16"/>
              </w:rPr>
              <w:t>The set of slots that belong to a resource pool is determined in the same way as for legacy SL communication pool (i.e. see section 8 of 38.214).</w:t>
            </w:r>
          </w:p>
          <w:p w14:paraId="3EFBAAAC" w14:textId="77777777" w:rsidR="007F227E" w:rsidRPr="007F227E" w:rsidRDefault="007F227E" w:rsidP="007F227E">
            <w:pPr>
              <w:widowControl/>
              <w:numPr>
                <w:ilvl w:val="1"/>
                <w:numId w:val="20"/>
              </w:numPr>
              <w:spacing w:after="160" w:line="259" w:lineRule="auto"/>
              <w:contextualSpacing/>
              <w:rPr>
                <w:rFonts w:cstheme="minorHAnsi"/>
                <w:color w:val="000000"/>
                <w:sz w:val="16"/>
                <w:szCs w:val="16"/>
              </w:rPr>
            </w:pPr>
            <w:r w:rsidRPr="007F227E">
              <w:rPr>
                <w:rFonts w:cstheme="minorHAnsi"/>
                <w:color w:val="000000"/>
                <w:sz w:val="16"/>
                <w:szCs w:val="16"/>
              </w:rPr>
              <w:t>FFS: additional slots that can be used for SL PRS is not precluded</w:t>
            </w:r>
          </w:p>
          <w:p w14:paraId="57CF5C7A" w14:textId="77777777" w:rsidR="007F227E" w:rsidRPr="007F227E" w:rsidRDefault="007F227E" w:rsidP="007F227E">
            <w:pPr>
              <w:widowControl/>
              <w:numPr>
                <w:ilvl w:val="0"/>
                <w:numId w:val="20"/>
              </w:numPr>
              <w:spacing w:after="160" w:line="259" w:lineRule="auto"/>
              <w:contextualSpacing/>
              <w:rPr>
                <w:rFonts w:cstheme="minorHAnsi"/>
                <w:color w:val="000000"/>
                <w:sz w:val="16"/>
                <w:szCs w:val="16"/>
              </w:rPr>
            </w:pPr>
            <w:r w:rsidRPr="007F227E">
              <w:rPr>
                <w:rFonts w:cstheme="minorHAnsi"/>
                <w:color w:val="000000"/>
                <w:sz w:val="16"/>
                <w:szCs w:val="16"/>
              </w:rPr>
              <w:t>Study what the dedicated resource pools for positioning (pre-)configuration should include, and consider at least the following: The start PRB position, the number of contiguous PRBs, SL-PRS configuration, synchronization configuration, resource allocation scheme 2 related configuration, power control configuration, sub-channel size and sub-channel count, time-domain bitmap, reporting configuration</w:t>
            </w:r>
          </w:p>
          <w:p w14:paraId="491BA5E9" w14:textId="77777777" w:rsidR="007F227E" w:rsidRPr="007F227E" w:rsidRDefault="007F227E" w:rsidP="007F227E">
            <w:pPr>
              <w:rPr>
                <w:rFonts w:cstheme="minorHAnsi"/>
                <w:iCs/>
                <w:sz w:val="16"/>
                <w:szCs w:val="16"/>
              </w:rPr>
            </w:pPr>
          </w:p>
          <w:p w14:paraId="44B8C392" w14:textId="77777777" w:rsidR="007F227E" w:rsidRPr="007F227E" w:rsidRDefault="007F227E" w:rsidP="007F227E">
            <w:pPr>
              <w:pStyle w:val="3GPPAgreements"/>
              <w:numPr>
                <w:ilvl w:val="0"/>
                <w:numId w:val="0"/>
              </w:numPr>
              <w:spacing w:after="0"/>
              <w:ind w:left="284" w:hanging="284"/>
              <w:rPr>
                <w:rFonts w:asciiTheme="minorHAnsi" w:hAnsiTheme="minorHAnsi" w:cstheme="minorHAnsi"/>
                <w:b/>
                <w:sz w:val="16"/>
                <w:szCs w:val="16"/>
              </w:rPr>
            </w:pPr>
            <w:r w:rsidRPr="007F227E">
              <w:rPr>
                <w:rFonts w:asciiTheme="minorHAnsi" w:hAnsiTheme="minorHAnsi" w:cstheme="minorHAnsi"/>
                <w:b/>
                <w:sz w:val="16"/>
                <w:szCs w:val="16"/>
                <w:highlight w:val="green"/>
              </w:rPr>
              <w:t>Agreement</w:t>
            </w:r>
          </w:p>
          <w:p w14:paraId="7F338F67" w14:textId="77777777" w:rsidR="007F227E" w:rsidRPr="007F227E" w:rsidRDefault="007F227E" w:rsidP="007F227E">
            <w:pPr>
              <w:rPr>
                <w:rFonts w:cstheme="minorHAnsi"/>
                <w:sz w:val="16"/>
                <w:szCs w:val="16"/>
              </w:rPr>
            </w:pPr>
            <w:r w:rsidRPr="007F227E">
              <w:rPr>
                <w:rFonts w:cstheme="minorHAnsi"/>
                <w:sz w:val="16"/>
                <w:szCs w:val="16"/>
              </w:rPr>
              <w:t>For a dedicated resource pool for Positioning,</w:t>
            </w:r>
          </w:p>
          <w:p w14:paraId="78115AAD" w14:textId="77777777" w:rsidR="007F227E" w:rsidRPr="007F227E" w:rsidRDefault="007F227E" w:rsidP="007F227E">
            <w:pPr>
              <w:widowControl/>
              <w:numPr>
                <w:ilvl w:val="0"/>
                <w:numId w:val="11"/>
              </w:numPr>
              <w:spacing w:line="252" w:lineRule="auto"/>
              <w:contextualSpacing/>
              <w:rPr>
                <w:rFonts w:eastAsia="SimSun" w:cstheme="minorHAnsi"/>
                <w:sz w:val="16"/>
                <w:szCs w:val="16"/>
              </w:rPr>
            </w:pPr>
            <w:r w:rsidRPr="007F227E">
              <w:rPr>
                <w:rFonts w:eastAsia="SimSun" w:cstheme="minorHAnsi"/>
                <w:sz w:val="16"/>
                <w:szCs w:val="16"/>
              </w:rPr>
              <w:t>With regards to which channels can be included in the resource pool in addition to SL-PRS, option 1 (</w:t>
            </w:r>
            <w:r w:rsidRPr="007F227E">
              <w:rPr>
                <w:rFonts w:cstheme="minorHAnsi"/>
                <w:sz w:val="16"/>
                <w:szCs w:val="16"/>
              </w:rPr>
              <w:t>No other channel can be included beyond SL-PRS</w:t>
            </w:r>
            <w:r w:rsidRPr="007F227E">
              <w:rPr>
                <w:rFonts w:eastAsia="SimSun" w:cstheme="minorHAnsi"/>
                <w:sz w:val="16"/>
                <w:szCs w:val="16"/>
              </w:rPr>
              <w:t xml:space="preserve">) is NOT pursued further. </w:t>
            </w:r>
          </w:p>
          <w:p w14:paraId="4CD08D37" w14:textId="77777777" w:rsidR="007F227E" w:rsidRPr="007F227E" w:rsidRDefault="007F227E" w:rsidP="007F227E">
            <w:pPr>
              <w:widowControl/>
              <w:numPr>
                <w:ilvl w:val="0"/>
                <w:numId w:val="11"/>
              </w:numPr>
              <w:spacing w:line="252" w:lineRule="auto"/>
              <w:contextualSpacing/>
              <w:rPr>
                <w:rFonts w:eastAsia="SimSun" w:cstheme="minorHAnsi"/>
                <w:sz w:val="16"/>
                <w:szCs w:val="16"/>
              </w:rPr>
            </w:pPr>
            <w:r w:rsidRPr="007F227E">
              <w:rPr>
                <w:rFonts w:eastAsia="SimSun" w:cstheme="minorHAnsi"/>
                <w:sz w:val="16"/>
                <w:szCs w:val="16"/>
              </w:rPr>
              <w:t>Continue discussion between Option 2 and 3, and whether any other channel could also be included (e.g. PSFCH).</w:t>
            </w:r>
          </w:p>
          <w:p w14:paraId="77C6663F" w14:textId="77777777" w:rsidR="007F227E" w:rsidRPr="007F227E" w:rsidRDefault="007F227E" w:rsidP="007F227E">
            <w:pPr>
              <w:rPr>
                <w:rFonts w:cstheme="minorHAnsi"/>
                <w:iCs/>
                <w:sz w:val="16"/>
                <w:szCs w:val="16"/>
              </w:rPr>
            </w:pPr>
          </w:p>
          <w:p w14:paraId="638D587C" w14:textId="77777777" w:rsidR="007F227E" w:rsidRPr="007F227E" w:rsidRDefault="007F227E" w:rsidP="007F227E">
            <w:pPr>
              <w:rPr>
                <w:rFonts w:cstheme="minorHAnsi"/>
                <w:iCs/>
                <w:sz w:val="16"/>
                <w:szCs w:val="16"/>
              </w:rPr>
            </w:pPr>
          </w:p>
          <w:p w14:paraId="408879B1" w14:textId="77777777" w:rsidR="007F227E" w:rsidRPr="007F227E" w:rsidRDefault="007F227E" w:rsidP="007F227E">
            <w:pPr>
              <w:rPr>
                <w:rFonts w:cstheme="minorHAnsi"/>
                <w:b/>
                <w:iCs/>
                <w:sz w:val="16"/>
                <w:szCs w:val="16"/>
              </w:rPr>
            </w:pPr>
            <w:r w:rsidRPr="007F227E">
              <w:rPr>
                <w:rFonts w:cstheme="minorHAnsi"/>
                <w:b/>
                <w:iCs/>
                <w:sz w:val="16"/>
                <w:szCs w:val="16"/>
                <w:highlight w:val="green"/>
              </w:rPr>
              <w:t>Agreement</w:t>
            </w:r>
          </w:p>
          <w:p w14:paraId="4EB163AD" w14:textId="77777777" w:rsidR="007F227E" w:rsidRPr="007F227E" w:rsidRDefault="007F227E" w:rsidP="007F227E">
            <w:pPr>
              <w:jc w:val="both"/>
              <w:rPr>
                <w:rFonts w:cstheme="minorHAnsi"/>
                <w:sz w:val="16"/>
                <w:szCs w:val="16"/>
              </w:rPr>
            </w:pPr>
            <w:r w:rsidRPr="007F227E">
              <w:rPr>
                <w:rFonts w:cstheme="minorHAnsi"/>
                <w:sz w:val="16"/>
                <w:szCs w:val="16"/>
              </w:rPr>
              <w:t xml:space="preserve">Regarding Scheme 1 SL-PRS resource allocation, do not further consider a transmitting UE to receive the SL-PRS resource allocation through higher layers from the LMF (i.e. Option 1 is not pursued further). </w:t>
            </w:r>
          </w:p>
          <w:p w14:paraId="0649BEAA" w14:textId="77777777" w:rsidR="007F227E" w:rsidRPr="007F227E" w:rsidRDefault="007F227E" w:rsidP="007F227E">
            <w:pPr>
              <w:rPr>
                <w:rFonts w:cstheme="minorHAnsi"/>
                <w:iCs/>
                <w:sz w:val="16"/>
                <w:szCs w:val="16"/>
              </w:rPr>
            </w:pPr>
          </w:p>
          <w:p w14:paraId="562438ED" w14:textId="77777777" w:rsidR="007F227E" w:rsidRPr="007F227E" w:rsidRDefault="007F227E" w:rsidP="007F227E">
            <w:pPr>
              <w:rPr>
                <w:rFonts w:cstheme="minorHAnsi"/>
                <w:b/>
                <w:iCs/>
                <w:sz w:val="16"/>
                <w:szCs w:val="16"/>
              </w:rPr>
            </w:pPr>
            <w:r w:rsidRPr="007F227E">
              <w:rPr>
                <w:rFonts w:cstheme="minorHAnsi"/>
                <w:b/>
                <w:iCs/>
                <w:sz w:val="16"/>
                <w:szCs w:val="16"/>
                <w:highlight w:val="green"/>
              </w:rPr>
              <w:t>Agreement</w:t>
            </w:r>
          </w:p>
          <w:p w14:paraId="46A8CCA4" w14:textId="77777777" w:rsidR="007F227E" w:rsidRPr="007F227E" w:rsidRDefault="007F227E" w:rsidP="007F227E">
            <w:pPr>
              <w:rPr>
                <w:rFonts w:cstheme="minorHAnsi"/>
                <w:sz w:val="16"/>
                <w:szCs w:val="16"/>
              </w:rPr>
            </w:pPr>
            <w:r w:rsidRPr="007F227E">
              <w:rPr>
                <w:rFonts w:cstheme="minorHAnsi"/>
                <w:sz w:val="16"/>
                <w:szCs w:val="16"/>
              </w:rPr>
              <w:t xml:space="preserve">Sensing based or random selection in Scheme 2 is allowed by (pre-)configured per resource pool (similar to Rel-17 NR sidelink communication). </w:t>
            </w:r>
          </w:p>
          <w:p w14:paraId="54BF82AC" w14:textId="77777777" w:rsidR="007F227E" w:rsidRPr="007F227E" w:rsidRDefault="007F227E" w:rsidP="007F227E">
            <w:pPr>
              <w:widowControl/>
              <w:numPr>
                <w:ilvl w:val="1"/>
                <w:numId w:val="21"/>
              </w:numPr>
              <w:spacing w:after="160" w:line="259" w:lineRule="auto"/>
              <w:contextualSpacing/>
              <w:jc w:val="both"/>
              <w:rPr>
                <w:rFonts w:cstheme="minorHAnsi"/>
                <w:sz w:val="16"/>
                <w:szCs w:val="16"/>
              </w:rPr>
            </w:pPr>
            <w:r w:rsidRPr="007F227E">
              <w:rPr>
                <w:rFonts w:cstheme="minorHAnsi"/>
                <w:sz w:val="16"/>
                <w:szCs w:val="16"/>
                <w:highlight w:val="darkYellow"/>
              </w:rPr>
              <w:t>Working assumption</w:t>
            </w:r>
            <w:r w:rsidRPr="007F227E">
              <w:rPr>
                <w:rFonts w:cstheme="minorHAnsi"/>
                <w:sz w:val="16"/>
                <w:szCs w:val="16"/>
              </w:rPr>
              <w:t xml:space="preserve">: Sensing-based and random selection can be allowed in the same resource pool </w:t>
            </w:r>
          </w:p>
          <w:p w14:paraId="5204EB2E" w14:textId="77777777" w:rsidR="007F227E" w:rsidRPr="007F227E" w:rsidRDefault="007F227E" w:rsidP="007F227E">
            <w:pPr>
              <w:widowControl/>
              <w:numPr>
                <w:ilvl w:val="1"/>
                <w:numId w:val="20"/>
              </w:numPr>
              <w:spacing w:after="160" w:line="259" w:lineRule="auto"/>
              <w:contextualSpacing/>
              <w:rPr>
                <w:rFonts w:cstheme="minorHAnsi"/>
                <w:sz w:val="16"/>
                <w:szCs w:val="16"/>
              </w:rPr>
            </w:pPr>
            <w:r w:rsidRPr="007F227E">
              <w:rPr>
                <w:rFonts w:cstheme="minorHAnsi"/>
                <w:sz w:val="16"/>
                <w:szCs w:val="16"/>
              </w:rPr>
              <w:t>FFS: whether any enhancements are needed for coexistence of random selection and sensing-based resource selection in a resource pool</w:t>
            </w:r>
          </w:p>
          <w:p w14:paraId="21BF36BA" w14:textId="77777777" w:rsidR="007F227E" w:rsidRPr="007F227E" w:rsidRDefault="007F227E" w:rsidP="007F227E">
            <w:pPr>
              <w:widowControl/>
              <w:numPr>
                <w:ilvl w:val="0"/>
                <w:numId w:val="20"/>
              </w:numPr>
              <w:spacing w:after="160" w:line="259" w:lineRule="auto"/>
              <w:contextualSpacing/>
              <w:rPr>
                <w:rFonts w:cstheme="minorHAnsi"/>
                <w:sz w:val="16"/>
                <w:szCs w:val="16"/>
              </w:rPr>
            </w:pPr>
            <w:r w:rsidRPr="007F227E">
              <w:rPr>
                <w:rFonts w:cstheme="minorHAnsi"/>
                <w:sz w:val="16"/>
                <w:szCs w:val="16"/>
              </w:rPr>
              <w:t>FFS: Details on the sensing-based resource selection and random selection, whether it will be similar to NR Rel-16 or NR Rel-17.</w:t>
            </w:r>
          </w:p>
          <w:p w14:paraId="3FA35071" w14:textId="77777777" w:rsidR="007F227E" w:rsidRPr="007F227E" w:rsidRDefault="007F227E" w:rsidP="007F227E">
            <w:pPr>
              <w:rPr>
                <w:rFonts w:cstheme="minorHAnsi"/>
                <w:iCs/>
                <w:sz w:val="16"/>
                <w:szCs w:val="16"/>
              </w:rPr>
            </w:pPr>
          </w:p>
          <w:p w14:paraId="7751D4D7" w14:textId="77777777" w:rsidR="007F227E" w:rsidRPr="007F227E" w:rsidRDefault="007F227E" w:rsidP="007F227E">
            <w:pPr>
              <w:rPr>
                <w:rFonts w:cstheme="minorHAnsi"/>
                <w:b/>
                <w:iCs/>
                <w:sz w:val="16"/>
                <w:szCs w:val="16"/>
              </w:rPr>
            </w:pPr>
            <w:r w:rsidRPr="007F227E">
              <w:rPr>
                <w:rFonts w:cstheme="minorHAnsi"/>
                <w:b/>
                <w:iCs/>
                <w:sz w:val="16"/>
                <w:szCs w:val="16"/>
                <w:highlight w:val="green"/>
              </w:rPr>
              <w:t>Agreement</w:t>
            </w:r>
          </w:p>
          <w:p w14:paraId="195F3B7C" w14:textId="77777777" w:rsidR="007F227E" w:rsidRPr="007F227E" w:rsidRDefault="007F227E" w:rsidP="007F227E">
            <w:pPr>
              <w:tabs>
                <w:tab w:val="left" w:pos="720"/>
              </w:tabs>
              <w:overflowPunct w:val="0"/>
              <w:autoSpaceDE w:val="0"/>
              <w:autoSpaceDN w:val="0"/>
              <w:adjustRightInd w:val="0"/>
              <w:jc w:val="both"/>
              <w:textAlignment w:val="baseline"/>
              <w:rPr>
                <w:rFonts w:cstheme="minorHAnsi"/>
                <w:sz w:val="16"/>
                <w:szCs w:val="16"/>
              </w:rPr>
            </w:pPr>
            <w:r w:rsidRPr="007F227E">
              <w:rPr>
                <w:rFonts w:cstheme="minorHAnsi"/>
                <w:sz w:val="16"/>
                <w:szCs w:val="16"/>
              </w:rPr>
              <w:t xml:space="preserve">With regards to random resource selection, reuse existing Rel-17 random selection mechanism from sidelink communications. </w:t>
            </w:r>
          </w:p>
          <w:p w14:paraId="7579D5CA" w14:textId="77777777" w:rsidR="007F227E" w:rsidRPr="007F227E" w:rsidRDefault="007F227E" w:rsidP="007F227E">
            <w:pPr>
              <w:widowControl/>
              <w:numPr>
                <w:ilvl w:val="1"/>
                <w:numId w:val="21"/>
              </w:numPr>
              <w:spacing w:after="160" w:line="259" w:lineRule="auto"/>
              <w:contextualSpacing/>
              <w:jc w:val="both"/>
              <w:rPr>
                <w:rFonts w:cstheme="minorHAnsi"/>
                <w:sz w:val="16"/>
                <w:szCs w:val="16"/>
              </w:rPr>
            </w:pPr>
            <w:r w:rsidRPr="007F227E">
              <w:rPr>
                <w:rFonts w:cstheme="minorHAnsi"/>
                <w:sz w:val="16"/>
                <w:szCs w:val="16"/>
              </w:rPr>
              <w:t>Study if any changes are needed</w:t>
            </w:r>
          </w:p>
          <w:p w14:paraId="5E0BAD1A" w14:textId="77777777" w:rsidR="007F227E" w:rsidRPr="007F227E" w:rsidRDefault="007F227E" w:rsidP="007F227E">
            <w:pPr>
              <w:rPr>
                <w:rFonts w:cstheme="minorHAnsi"/>
                <w:iCs/>
                <w:sz w:val="16"/>
                <w:szCs w:val="16"/>
              </w:rPr>
            </w:pPr>
          </w:p>
          <w:p w14:paraId="00FCAF11" w14:textId="77777777" w:rsidR="007F227E" w:rsidRPr="007F227E" w:rsidRDefault="007F227E" w:rsidP="007F227E">
            <w:pPr>
              <w:rPr>
                <w:rFonts w:cstheme="minorHAnsi"/>
                <w:b/>
                <w:iCs/>
                <w:sz w:val="16"/>
                <w:szCs w:val="16"/>
              </w:rPr>
            </w:pPr>
            <w:r w:rsidRPr="007F227E">
              <w:rPr>
                <w:rFonts w:cstheme="minorHAnsi"/>
                <w:b/>
                <w:iCs/>
                <w:sz w:val="16"/>
                <w:szCs w:val="16"/>
                <w:highlight w:val="green"/>
              </w:rPr>
              <w:t>Agreement</w:t>
            </w:r>
          </w:p>
          <w:p w14:paraId="78D4D2E0" w14:textId="77777777" w:rsidR="007F227E" w:rsidRPr="007F227E" w:rsidRDefault="007F227E" w:rsidP="007F227E">
            <w:pPr>
              <w:tabs>
                <w:tab w:val="left" w:pos="720"/>
              </w:tabs>
              <w:overflowPunct w:val="0"/>
              <w:autoSpaceDE w:val="0"/>
              <w:autoSpaceDN w:val="0"/>
              <w:adjustRightInd w:val="0"/>
              <w:jc w:val="both"/>
              <w:textAlignment w:val="baseline"/>
              <w:rPr>
                <w:rFonts w:cstheme="minorHAnsi"/>
                <w:sz w:val="16"/>
                <w:szCs w:val="16"/>
              </w:rPr>
            </w:pPr>
            <w:r w:rsidRPr="007F227E">
              <w:rPr>
                <w:rFonts w:cstheme="minorHAnsi"/>
                <w:sz w:val="16"/>
                <w:szCs w:val="16"/>
              </w:rPr>
              <w:t xml:space="preserve">In Scheme 2, with regards to the triggering of SL-PRS, support one or both of the following options: </w:t>
            </w:r>
          </w:p>
          <w:p w14:paraId="17AAC1F5" w14:textId="77777777" w:rsidR="007F227E" w:rsidRPr="007F227E" w:rsidRDefault="007F227E" w:rsidP="007F227E">
            <w:pPr>
              <w:widowControl/>
              <w:numPr>
                <w:ilvl w:val="0"/>
                <w:numId w:val="20"/>
              </w:numPr>
              <w:spacing w:after="160" w:line="259" w:lineRule="auto"/>
              <w:contextualSpacing/>
              <w:rPr>
                <w:rFonts w:cstheme="minorHAnsi"/>
                <w:sz w:val="16"/>
                <w:szCs w:val="16"/>
              </w:rPr>
            </w:pPr>
            <w:r w:rsidRPr="007F227E">
              <w:rPr>
                <w:rFonts w:cstheme="minorHAnsi"/>
                <w:sz w:val="16"/>
                <w:szCs w:val="16"/>
              </w:rPr>
              <w:t>Option 1: Support SL-PRS transmission triggering at the physical layer by the UE’s own higher layers.</w:t>
            </w:r>
          </w:p>
          <w:p w14:paraId="0CDF8649" w14:textId="77777777" w:rsidR="007F227E" w:rsidRPr="007F227E" w:rsidRDefault="007F227E" w:rsidP="007F227E">
            <w:pPr>
              <w:widowControl/>
              <w:numPr>
                <w:ilvl w:val="1"/>
                <w:numId w:val="20"/>
              </w:numPr>
              <w:spacing w:after="160" w:line="259" w:lineRule="auto"/>
              <w:contextualSpacing/>
              <w:rPr>
                <w:rFonts w:cstheme="minorHAnsi"/>
                <w:sz w:val="16"/>
                <w:szCs w:val="16"/>
              </w:rPr>
            </w:pPr>
            <w:r w:rsidRPr="007F227E">
              <w:rPr>
                <w:rFonts w:cstheme="minorHAnsi"/>
                <w:sz w:val="16"/>
                <w:szCs w:val="16"/>
              </w:rPr>
              <w:t>Note: this also includes higher layer triggering from another UE</w:t>
            </w:r>
          </w:p>
          <w:p w14:paraId="762F4D6C" w14:textId="77777777" w:rsidR="007F227E" w:rsidRPr="007F227E" w:rsidRDefault="007F227E" w:rsidP="007F227E">
            <w:pPr>
              <w:widowControl/>
              <w:numPr>
                <w:ilvl w:val="0"/>
                <w:numId w:val="20"/>
              </w:numPr>
              <w:spacing w:after="160" w:line="259" w:lineRule="auto"/>
              <w:contextualSpacing/>
              <w:rPr>
                <w:rFonts w:cstheme="minorHAnsi"/>
                <w:sz w:val="16"/>
                <w:szCs w:val="16"/>
              </w:rPr>
            </w:pPr>
            <w:r w:rsidRPr="007F227E">
              <w:rPr>
                <w:rFonts w:cstheme="minorHAnsi"/>
                <w:sz w:val="16"/>
                <w:szCs w:val="16"/>
              </w:rPr>
              <w:t xml:space="preserve">Option 2: Support UE-A to request UE-B to transmit SL-PRS via lower layer signaling sent by UE-A. </w:t>
            </w:r>
          </w:p>
          <w:p w14:paraId="0FBA1D33" w14:textId="77777777" w:rsidR="007F227E" w:rsidRPr="007F227E" w:rsidRDefault="007F227E" w:rsidP="007F227E">
            <w:pPr>
              <w:widowControl/>
              <w:numPr>
                <w:ilvl w:val="1"/>
                <w:numId w:val="20"/>
              </w:numPr>
              <w:spacing w:after="160" w:line="259" w:lineRule="auto"/>
              <w:contextualSpacing/>
              <w:rPr>
                <w:rFonts w:cstheme="minorHAnsi"/>
                <w:sz w:val="16"/>
                <w:szCs w:val="16"/>
              </w:rPr>
            </w:pPr>
            <w:r w:rsidRPr="007F227E">
              <w:rPr>
                <w:rFonts w:cstheme="minorHAnsi"/>
                <w:sz w:val="16"/>
                <w:szCs w:val="16"/>
              </w:rPr>
              <w:t>FFS: Whether lower-layer signaling is SCI or SL MAC-CE</w:t>
            </w:r>
          </w:p>
          <w:p w14:paraId="71FEF5D5" w14:textId="77777777" w:rsidR="007F227E" w:rsidRPr="007F227E" w:rsidRDefault="007F227E" w:rsidP="007F227E">
            <w:pPr>
              <w:rPr>
                <w:rFonts w:cstheme="minorHAnsi"/>
                <w:iCs/>
                <w:sz w:val="16"/>
                <w:szCs w:val="16"/>
              </w:rPr>
            </w:pPr>
          </w:p>
          <w:p w14:paraId="44A280FD" w14:textId="77777777" w:rsidR="007F227E" w:rsidRPr="007F227E" w:rsidRDefault="007F227E" w:rsidP="007F227E">
            <w:pPr>
              <w:rPr>
                <w:rFonts w:cstheme="minorHAnsi"/>
                <w:b/>
                <w:iCs/>
                <w:sz w:val="16"/>
                <w:szCs w:val="16"/>
              </w:rPr>
            </w:pPr>
            <w:r w:rsidRPr="007F227E">
              <w:rPr>
                <w:rFonts w:cstheme="minorHAnsi"/>
                <w:b/>
                <w:iCs/>
                <w:sz w:val="16"/>
                <w:szCs w:val="16"/>
                <w:highlight w:val="green"/>
              </w:rPr>
              <w:t>Agreement</w:t>
            </w:r>
          </w:p>
          <w:p w14:paraId="293B4819" w14:textId="77777777" w:rsidR="007F227E" w:rsidRPr="007F227E" w:rsidRDefault="007F227E" w:rsidP="007F227E">
            <w:pPr>
              <w:tabs>
                <w:tab w:val="left" w:pos="720"/>
              </w:tabs>
              <w:overflowPunct w:val="0"/>
              <w:autoSpaceDE w:val="0"/>
              <w:autoSpaceDN w:val="0"/>
              <w:adjustRightInd w:val="0"/>
              <w:jc w:val="both"/>
              <w:textAlignment w:val="baseline"/>
              <w:rPr>
                <w:rFonts w:cstheme="minorHAnsi"/>
                <w:sz w:val="16"/>
                <w:szCs w:val="16"/>
              </w:rPr>
            </w:pPr>
            <w:r w:rsidRPr="007F227E">
              <w:rPr>
                <w:rFonts w:cstheme="minorHAnsi"/>
                <w:sz w:val="16"/>
                <w:szCs w:val="16"/>
              </w:rPr>
              <w:t xml:space="preserve">For SL-PRS transmission, </w:t>
            </w:r>
            <w:r w:rsidRPr="007F227E">
              <w:rPr>
                <w:rFonts w:cstheme="minorHAnsi"/>
                <w:iCs/>
                <w:sz w:val="16"/>
                <w:szCs w:val="16"/>
              </w:rPr>
              <w:t>at least</w:t>
            </w:r>
            <w:r w:rsidRPr="007F227E">
              <w:rPr>
                <w:rFonts w:cstheme="minorHAnsi"/>
                <w:sz w:val="16"/>
                <w:szCs w:val="16"/>
              </w:rPr>
              <w:t xml:space="preserve"> support the following</w:t>
            </w:r>
          </w:p>
          <w:p w14:paraId="6249A6EB" w14:textId="77777777" w:rsidR="007F227E" w:rsidRPr="007F227E" w:rsidRDefault="007F227E" w:rsidP="007F227E">
            <w:pPr>
              <w:widowControl/>
              <w:numPr>
                <w:ilvl w:val="0"/>
                <w:numId w:val="20"/>
              </w:numPr>
              <w:spacing w:after="160" w:line="259" w:lineRule="auto"/>
              <w:contextualSpacing/>
              <w:rPr>
                <w:rFonts w:cstheme="minorHAnsi"/>
                <w:sz w:val="16"/>
                <w:szCs w:val="16"/>
              </w:rPr>
            </w:pPr>
            <w:r w:rsidRPr="007F227E">
              <w:rPr>
                <w:rFonts w:cstheme="minorHAnsi"/>
                <w:b/>
                <w:bCs/>
                <w:sz w:val="16"/>
                <w:szCs w:val="16"/>
              </w:rPr>
              <w:t>SL-PRS transmissions with periodic reservation:</w:t>
            </w:r>
            <w:r w:rsidRPr="007F227E">
              <w:rPr>
                <w:rFonts w:cstheme="minorHAnsi"/>
                <w:sz w:val="16"/>
                <w:szCs w:val="16"/>
              </w:rPr>
              <w:t xml:space="preserve"> SL-PRS transmissions which are being reserved with a similar mechanism as the SL periodic resource reservation for another TB in legacy SL communication </w:t>
            </w:r>
          </w:p>
          <w:p w14:paraId="3E957C48" w14:textId="77777777" w:rsidR="007F227E" w:rsidRPr="007F227E" w:rsidRDefault="007F227E" w:rsidP="007F227E">
            <w:pPr>
              <w:widowControl/>
              <w:numPr>
                <w:ilvl w:val="1"/>
                <w:numId w:val="20"/>
              </w:numPr>
              <w:spacing w:after="160" w:line="259" w:lineRule="auto"/>
              <w:contextualSpacing/>
              <w:rPr>
                <w:rFonts w:cstheme="minorHAnsi"/>
                <w:sz w:val="16"/>
                <w:szCs w:val="16"/>
              </w:rPr>
            </w:pPr>
            <w:r w:rsidRPr="007F227E">
              <w:rPr>
                <w:rFonts w:cstheme="minorHAnsi"/>
                <w:sz w:val="16"/>
                <w:szCs w:val="16"/>
              </w:rPr>
              <w:t>FFS: whether/what changes are needed</w:t>
            </w:r>
          </w:p>
          <w:p w14:paraId="07CDBA1D" w14:textId="77777777" w:rsidR="007F227E" w:rsidRPr="007F227E" w:rsidRDefault="007F227E" w:rsidP="007F227E">
            <w:pPr>
              <w:widowControl/>
              <w:numPr>
                <w:ilvl w:val="0"/>
                <w:numId w:val="20"/>
              </w:numPr>
              <w:spacing w:after="160" w:line="259" w:lineRule="auto"/>
              <w:contextualSpacing/>
              <w:rPr>
                <w:rFonts w:cstheme="minorHAnsi"/>
                <w:sz w:val="16"/>
                <w:szCs w:val="16"/>
              </w:rPr>
            </w:pPr>
            <w:r w:rsidRPr="007F227E">
              <w:rPr>
                <w:rFonts w:cstheme="minorHAnsi"/>
                <w:b/>
                <w:bCs/>
                <w:sz w:val="16"/>
                <w:szCs w:val="16"/>
              </w:rPr>
              <w:t>SL-PRS transmissions without periodic reservation</w:t>
            </w:r>
            <w:r w:rsidRPr="007F227E">
              <w:rPr>
                <w:rFonts w:cstheme="minorHAnsi"/>
                <w:sz w:val="16"/>
                <w:szCs w:val="16"/>
              </w:rPr>
              <w:t>: SL-PRS transmissions in which the SL-PRS is transmitted at least once without periodic reservation, with a similar mechanism as in legacy SL communication with SL resource without periodic reservation.</w:t>
            </w:r>
          </w:p>
          <w:p w14:paraId="7A69A9D9" w14:textId="77777777" w:rsidR="007F227E" w:rsidRPr="007F227E" w:rsidRDefault="007F227E" w:rsidP="007F227E">
            <w:pPr>
              <w:widowControl/>
              <w:numPr>
                <w:ilvl w:val="1"/>
                <w:numId w:val="20"/>
              </w:numPr>
              <w:spacing w:after="160" w:line="259" w:lineRule="auto"/>
              <w:contextualSpacing/>
              <w:rPr>
                <w:rFonts w:cstheme="minorHAnsi"/>
                <w:sz w:val="16"/>
                <w:szCs w:val="16"/>
              </w:rPr>
            </w:pPr>
            <w:r w:rsidRPr="007F227E">
              <w:rPr>
                <w:rFonts w:cstheme="minorHAnsi"/>
                <w:sz w:val="16"/>
                <w:szCs w:val="16"/>
              </w:rPr>
              <w:t>FFS: Maximum number of reservations and transmissions after triggering</w:t>
            </w:r>
          </w:p>
          <w:p w14:paraId="42A5D654" w14:textId="77777777" w:rsidR="007F227E" w:rsidRPr="007F227E" w:rsidRDefault="007F227E" w:rsidP="007F227E">
            <w:pPr>
              <w:rPr>
                <w:rFonts w:cstheme="minorHAnsi"/>
                <w:iCs/>
                <w:sz w:val="16"/>
                <w:szCs w:val="16"/>
              </w:rPr>
            </w:pPr>
          </w:p>
          <w:p w14:paraId="6F1C2EF4" w14:textId="77777777" w:rsidR="007F227E" w:rsidRPr="007F227E" w:rsidRDefault="007F227E" w:rsidP="007F227E">
            <w:pPr>
              <w:rPr>
                <w:rFonts w:cstheme="minorHAnsi"/>
                <w:b/>
                <w:iCs/>
                <w:sz w:val="16"/>
                <w:szCs w:val="16"/>
              </w:rPr>
            </w:pPr>
            <w:r w:rsidRPr="007F227E">
              <w:rPr>
                <w:rFonts w:cstheme="minorHAnsi"/>
                <w:b/>
                <w:iCs/>
                <w:sz w:val="16"/>
                <w:szCs w:val="16"/>
                <w:highlight w:val="green"/>
              </w:rPr>
              <w:lastRenderedPageBreak/>
              <w:t>Agreement</w:t>
            </w:r>
          </w:p>
          <w:p w14:paraId="274229B3" w14:textId="77777777" w:rsidR="007F227E" w:rsidRPr="007F227E" w:rsidRDefault="007F227E" w:rsidP="007F227E">
            <w:pPr>
              <w:overflowPunct w:val="0"/>
              <w:autoSpaceDE w:val="0"/>
              <w:autoSpaceDN w:val="0"/>
              <w:adjustRightInd w:val="0"/>
              <w:jc w:val="both"/>
              <w:textAlignment w:val="baseline"/>
              <w:rPr>
                <w:rFonts w:cstheme="minorHAnsi"/>
                <w:sz w:val="16"/>
                <w:szCs w:val="16"/>
              </w:rPr>
            </w:pPr>
            <w:r w:rsidRPr="007F227E">
              <w:rPr>
                <w:rFonts w:cstheme="minorHAnsi"/>
                <w:sz w:val="16"/>
                <w:szCs w:val="16"/>
              </w:rPr>
              <w:t xml:space="preserve">For the scheme 2 sensing-based resource allocation, </w:t>
            </w:r>
          </w:p>
          <w:p w14:paraId="30467099" w14:textId="77777777" w:rsidR="007F227E" w:rsidRPr="007F227E" w:rsidRDefault="007F227E" w:rsidP="007F227E">
            <w:pPr>
              <w:widowControl/>
              <w:numPr>
                <w:ilvl w:val="0"/>
                <w:numId w:val="20"/>
              </w:numPr>
              <w:spacing w:after="160" w:line="259" w:lineRule="auto"/>
              <w:contextualSpacing/>
              <w:rPr>
                <w:rFonts w:cstheme="minorHAnsi"/>
                <w:sz w:val="16"/>
                <w:szCs w:val="16"/>
              </w:rPr>
            </w:pPr>
            <w:r w:rsidRPr="007F227E">
              <w:rPr>
                <w:rFonts w:cstheme="minorHAnsi"/>
                <w:sz w:val="16"/>
                <w:szCs w:val="16"/>
              </w:rPr>
              <w:t xml:space="preserve">Rel-16/17 resource (re)-selection procedure is reused for SL-PRS in the shared resource pool. </w:t>
            </w:r>
          </w:p>
          <w:p w14:paraId="195A7CBE" w14:textId="77777777" w:rsidR="007F227E" w:rsidRPr="007F227E" w:rsidRDefault="007F227E" w:rsidP="007F227E">
            <w:pPr>
              <w:widowControl/>
              <w:numPr>
                <w:ilvl w:val="1"/>
                <w:numId w:val="20"/>
              </w:numPr>
              <w:spacing w:after="160" w:line="259" w:lineRule="auto"/>
              <w:contextualSpacing/>
              <w:rPr>
                <w:rFonts w:cstheme="minorHAnsi"/>
                <w:sz w:val="16"/>
                <w:szCs w:val="16"/>
              </w:rPr>
            </w:pPr>
            <w:r w:rsidRPr="007F227E">
              <w:rPr>
                <w:rFonts w:cstheme="minorHAnsi"/>
                <w:sz w:val="16"/>
                <w:szCs w:val="16"/>
              </w:rPr>
              <w:t>Study if/what changes are needed</w:t>
            </w:r>
          </w:p>
          <w:p w14:paraId="3F7052B9" w14:textId="77777777" w:rsidR="007F227E" w:rsidRPr="007F227E" w:rsidRDefault="007F227E" w:rsidP="007F227E">
            <w:pPr>
              <w:widowControl/>
              <w:numPr>
                <w:ilvl w:val="0"/>
                <w:numId w:val="20"/>
              </w:numPr>
              <w:spacing w:after="160" w:line="259" w:lineRule="auto"/>
              <w:contextualSpacing/>
              <w:rPr>
                <w:rFonts w:cstheme="minorHAnsi"/>
                <w:sz w:val="16"/>
                <w:szCs w:val="16"/>
              </w:rPr>
            </w:pPr>
            <w:r w:rsidRPr="007F227E">
              <w:rPr>
                <w:rFonts w:cstheme="minorHAnsi"/>
                <w:sz w:val="16"/>
                <w:szCs w:val="16"/>
              </w:rPr>
              <w:t xml:space="preserve">Rel-16[/17] resource (re)-selection procedure with periodic and without periodic reservations is the starting point for the design of SL-PRS in the dedicated resource pool. </w:t>
            </w:r>
          </w:p>
          <w:p w14:paraId="53226AE8" w14:textId="77777777" w:rsidR="007F227E" w:rsidRPr="007F227E" w:rsidRDefault="007F227E" w:rsidP="007F227E">
            <w:pPr>
              <w:widowControl/>
              <w:numPr>
                <w:ilvl w:val="1"/>
                <w:numId w:val="20"/>
              </w:numPr>
              <w:spacing w:after="160" w:line="259" w:lineRule="auto"/>
              <w:contextualSpacing/>
              <w:rPr>
                <w:rFonts w:cstheme="minorHAnsi"/>
                <w:sz w:val="16"/>
                <w:szCs w:val="16"/>
              </w:rPr>
            </w:pPr>
            <w:r w:rsidRPr="007F227E">
              <w:rPr>
                <w:rFonts w:cstheme="minorHAnsi"/>
                <w:sz w:val="16"/>
                <w:szCs w:val="16"/>
              </w:rPr>
              <w:t>Study what changes, if any, are needed at least with regards to the following: sensing window, resource selection window, reservation interval, Resource exclusion mechanism (e.g. definition of resource set for SL-PRS, how RSRP is measured, etc)</w:t>
            </w:r>
          </w:p>
          <w:p w14:paraId="2F31E4C2" w14:textId="6DF906E5" w:rsidR="00B926BD" w:rsidRPr="007F227E" w:rsidRDefault="007F227E" w:rsidP="007F227E">
            <w:pPr>
              <w:widowControl/>
              <w:numPr>
                <w:ilvl w:val="0"/>
                <w:numId w:val="20"/>
              </w:numPr>
              <w:spacing w:after="160" w:line="259" w:lineRule="auto"/>
              <w:contextualSpacing/>
              <w:rPr>
                <w:rFonts w:cstheme="minorHAnsi"/>
                <w:sz w:val="16"/>
                <w:szCs w:val="16"/>
              </w:rPr>
            </w:pPr>
            <w:r w:rsidRPr="007F227E">
              <w:rPr>
                <w:rFonts w:cstheme="minorHAnsi"/>
                <w:sz w:val="16"/>
                <w:szCs w:val="16"/>
              </w:rPr>
              <w:t>From RAN1 perspective, priority value for SL PRS should be provided by higher layers from Tx UE perspective</w:t>
            </w:r>
          </w:p>
          <w:p w14:paraId="0E50382B" w14:textId="4EDA7E73" w:rsidR="00B371DB" w:rsidRPr="00B926BD" w:rsidRDefault="00B371DB" w:rsidP="006B7FBE">
            <w:pPr>
              <w:jc w:val="both"/>
              <w:rPr>
                <w:sz w:val="16"/>
                <w:szCs w:val="16"/>
                <w:lang w:val="en-GB"/>
              </w:rPr>
            </w:pPr>
          </w:p>
        </w:tc>
      </w:tr>
    </w:tbl>
    <w:p w14:paraId="076BBABB" w14:textId="213BA4D5" w:rsidR="006B7FBE" w:rsidRDefault="006B7FBE" w:rsidP="006B7FBE">
      <w:pPr>
        <w:jc w:val="both"/>
        <w:rPr>
          <w:sz w:val="22"/>
          <w:lang w:val="en-GB"/>
        </w:rPr>
      </w:pPr>
    </w:p>
    <w:p w14:paraId="44005746" w14:textId="77777777" w:rsidR="00B80FE7" w:rsidRDefault="00B80FE7" w:rsidP="00B80FE7">
      <w:pPr>
        <w:jc w:val="both"/>
        <w:rPr>
          <w:sz w:val="22"/>
        </w:rPr>
      </w:pPr>
      <w:r>
        <w:rPr>
          <w:sz w:val="22"/>
        </w:rPr>
        <w:t>In this contribution, we further express our views on the present issues.</w:t>
      </w:r>
    </w:p>
    <w:p w14:paraId="530D8E20" w14:textId="77777777" w:rsidR="00A46019" w:rsidRPr="00866945" w:rsidRDefault="00A46019" w:rsidP="00D21862">
      <w:pPr>
        <w:jc w:val="both"/>
        <w:rPr>
          <w:sz w:val="22"/>
          <w:lang w:val="en-GB"/>
        </w:rPr>
      </w:pPr>
    </w:p>
    <w:bookmarkEnd w:id="3"/>
    <w:bookmarkEnd w:id="4"/>
    <w:bookmarkEnd w:id="5"/>
    <w:bookmarkEnd w:id="6"/>
    <w:bookmarkEnd w:id="7"/>
    <w:bookmarkEnd w:id="8"/>
    <w:bookmarkEnd w:id="9"/>
    <w:p w14:paraId="2A60B81B" w14:textId="7F28CA1F" w:rsidR="003A3538" w:rsidRDefault="008057E5" w:rsidP="003A3538">
      <w:pPr>
        <w:pStyle w:val="Heading1"/>
        <w:numPr>
          <w:ilvl w:val="0"/>
          <w:numId w:val="1"/>
        </w:numPr>
        <w:spacing w:before="0" w:after="120"/>
        <w:ind w:left="284" w:hanging="284"/>
        <w:rPr>
          <w:rFonts w:eastAsia="PMingLiU"/>
          <w:sz w:val="32"/>
          <w:szCs w:val="32"/>
          <w:lang w:val="en-US" w:eastAsia="zh-TW"/>
        </w:rPr>
      </w:pPr>
      <w:r>
        <w:rPr>
          <w:rFonts w:eastAsia="PMingLiU"/>
          <w:sz w:val="32"/>
          <w:szCs w:val="32"/>
          <w:lang w:val="en-US" w:eastAsia="zh-TW"/>
        </w:rPr>
        <w:t>Dedicated r</w:t>
      </w:r>
      <w:r w:rsidR="003A3538">
        <w:rPr>
          <w:rFonts w:eastAsia="PMingLiU" w:hint="eastAsia"/>
          <w:sz w:val="32"/>
          <w:szCs w:val="32"/>
          <w:lang w:val="en-US" w:eastAsia="zh-TW"/>
        </w:rPr>
        <w:t>e</w:t>
      </w:r>
      <w:r w:rsidR="003A3538">
        <w:rPr>
          <w:rFonts w:eastAsia="PMingLiU"/>
          <w:sz w:val="32"/>
          <w:szCs w:val="32"/>
          <w:lang w:val="en-US" w:eastAsia="zh-TW"/>
        </w:rPr>
        <w:t>source pool design</w:t>
      </w:r>
    </w:p>
    <w:p w14:paraId="39C7B2FB" w14:textId="09BD962D" w:rsidR="007D7E55" w:rsidRDefault="007D7E55" w:rsidP="004B1777">
      <w:pPr>
        <w:jc w:val="both"/>
        <w:rPr>
          <w:sz w:val="22"/>
        </w:rPr>
      </w:pPr>
      <w:r>
        <w:rPr>
          <w:sz w:val="22"/>
        </w:rPr>
        <w:t xml:space="preserve">We consider a simple structure within the dedicated resource pool to only contain </w:t>
      </w:r>
      <w:r w:rsidR="00B515F7">
        <w:rPr>
          <w:sz w:val="22"/>
        </w:rPr>
        <w:t>SL-PRS and PSCCH</w:t>
      </w:r>
      <w:r>
        <w:rPr>
          <w:sz w:val="22"/>
        </w:rPr>
        <w:t xml:space="preserve">. In this way, the agreed TDM based multiplexing for SL-PRS could apply. We further consider that </w:t>
      </w:r>
      <w:r w:rsidR="00B515F7">
        <w:rPr>
          <w:sz w:val="22"/>
        </w:rPr>
        <w:t xml:space="preserve">the SL-PRS </w:t>
      </w:r>
      <w:r w:rsidR="00926FB9">
        <w:rPr>
          <w:sz w:val="22"/>
        </w:rPr>
        <w:t xml:space="preserve">transmission </w:t>
      </w:r>
      <w:r w:rsidR="00B515F7">
        <w:rPr>
          <w:sz w:val="22"/>
        </w:rPr>
        <w:t>BW</w:t>
      </w:r>
      <w:r>
        <w:rPr>
          <w:sz w:val="22"/>
        </w:rPr>
        <w:t xml:space="preserve"> </w:t>
      </w:r>
      <w:r w:rsidR="00B515F7">
        <w:rPr>
          <w:sz w:val="22"/>
        </w:rPr>
        <w:t xml:space="preserve">be equal to that of the pool. </w:t>
      </w:r>
      <w:r>
        <w:rPr>
          <w:sz w:val="22"/>
        </w:rPr>
        <w:t xml:space="preserve">If not, </w:t>
      </w:r>
      <w:r w:rsidR="00B515F7">
        <w:rPr>
          <w:sz w:val="22"/>
        </w:rPr>
        <w:t xml:space="preserve">the resource utilization rate </w:t>
      </w:r>
      <w:r>
        <w:rPr>
          <w:sz w:val="22"/>
        </w:rPr>
        <w:t xml:space="preserve">could be </w:t>
      </w:r>
      <w:r w:rsidR="00B515F7">
        <w:rPr>
          <w:sz w:val="22"/>
        </w:rPr>
        <w:t>lower</w:t>
      </w:r>
      <w:r>
        <w:rPr>
          <w:sz w:val="22"/>
        </w:rPr>
        <w:t>.</w:t>
      </w:r>
    </w:p>
    <w:p w14:paraId="1AA39861" w14:textId="111974F1" w:rsidR="00926FB9" w:rsidRDefault="00926FB9" w:rsidP="004B1777">
      <w:pPr>
        <w:jc w:val="both"/>
        <w:rPr>
          <w:sz w:val="22"/>
        </w:rPr>
      </w:pPr>
    </w:p>
    <w:p w14:paraId="18A80D45" w14:textId="11DB0806" w:rsidR="00926FB9" w:rsidRDefault="00926FB9" w:rsidP="004B1777">
      <w:pPr>
        <w:jc w:val="both"/>
        <w:rPr>
          <w:sz w:val="22"/>
        </w:rPr>
      </w:pPr>
      <w:r>
        <w:rPr>
          <w:sz w:val="22"/>
        </w:rPr>
        <w:t xml:space="preserve">Also note that, there is difference between transmission bandwidth and measurement bandwidth. The measurement bandwidth could be smaller than the transmission bandwidth, depending on UE’s capability. </w:t>
      </w:r>
    </w:p>
    <w:p w14:paraId="11FFEED9" w14:textId="77777777" w:rsidR="007D7E55" w:rsidRDefault="007D7E55" w:rsidP="004B1777">
      <w:pPr>
        <w:jc w:val="both"/>
        <w:rPr>
          <w:sz w:val="22"/>
        </w:rPr>
      </w:pPr>
    </w:p>
    <w:p w14:paraId="53C011D9" w14:textId="115213F8" w:rsidR="00B515F7" w:rsidRDefault="00C07130" w:rsidP="004B1777">
      <w:pPr>
        <w:jc w:val="both"/>
        <w:rPr>
          <w:sz w:val="22"/>
        </w:rPr>
      </w:pPr>
      <w:r>
        <w:rPr>
          <w:sz w:val="22"/>
        </w:rPr>
        <w:t xml:space="preserve">The PSCCH may be allocated within a subchannel. Considering the wideband SL-PRS nature, </w:t>
      </w:r>
      <w:r w:rsidR="00FD731C">
        <w:rPr>
          <w:sz w:val="22"/>
        </w:rPr>
        <w:t>the lowest PRB of the PSCCH associated to the SL-PRS transmission may not be the same as that of the SL-PRS.</w:t>
      </w:r>
    </w:p>
    <w:p w14:paraId="14D4D38F" w14:textId="77777777" w:rsidR="00635EDF" w:rsidRDefault="00635EDF" w:rsidP="004B1777">
      <w:pPr>
        <w:jc w:val="both"/>
        <w:rPr>
          <w:sz w:val="22"/>
        </w:rPr>
      </w:pPr>
    </w:p>
    <w:p w14:paraId="72B6C540" w14:textId="60DF3A0A" w:rsidR="00B515F7" w:rsidRDefault="00635EDF" w:rsidP="00635EDF">
      <w:pPr>
        <w:jc w:val="center"/>
        <w:rPr>
          <w:sz w:val="22"/>
        </w:rPr>
      </w:pPr>
      <w:r>
        <w:rPr>
          <w:noProof/>
          <w:sz w:val="22"/>
        </w:rPr>
        <w:drawing>
          <wp:inline distT="0" distB="0" distL="0" distR="0" wp14:anchorId="6EC27DAD" wp14:editId="6FF367A3">
            <wp:extent cx="2459736" cy="2441448"/>
            <wp:effectExtent l="0" t="0" r="0" b="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2459736" cy="2441448"/>
                    </a:xfrm>
                    <a:prstGeom prst="rect">
                      <a:avLst/>
                    </a:prstGeom>
                  </pic:spPr>
                </pic:pic>
              </a:graphicData>
            </a:graphic>
          </wp:inline>
        </w:drawing>
      </w:r>
    </w:p>
    <w:p w14:paraId="778A5502" w14:textId="11C9EFB0" w:rsidR="00EA0AA2" w:rsidRDefault="00635EDF" w:rsidP="00635EDF">
      <w:pPr>
        <w:jc w:val="center"/>
        <w:rPr>
          <w:rFonts w:cstheme="minorHAnsi"/>
          <w:sz w:val="22"/>
        </w:rPr>
      </w:pPr>
      <w:r>
        <w:rPr>
          <w:rFonts w:cstheme="minorHAnsi"/>
          <w:sz w:val="22"/>
        </w:rPr>
        <w:t>Fig. 2-1,</w:t>
      </w:r>
    </w:p>
    <w:p w14:paraId="6B952D6F" w14:textId="77777777" w:rsidR="00EA0AA2" w:rsidRDefault="00EA0AA2" w:rsidP="004B1777">
      <w:pPr>
        <w:jc w:val="both"/>
        <w:rPr>
          <w:sz w:val="22"/>
        </w:rPr>
      </w:pPr>
    </w:p>
    <w:p w14:paraId="76966FFA" w14:textId="2F841F8B" w:rsidR="00EA0AA2" w:rsidRPr="00A04E99" w:rsidRDefault="00EA0AA2" w:rsidP="004B1777">
      <w:pPr>
        <w:jc w:val="both"/>
        <w:rPr>
          <w:rFonts w:cstheme="minorHAnsi"/>
          <w:sz w:val="20"/>
          <w:szCs w:val="20"/>
        </w:rPr>
      </w:pPr>
      <w:r w:rsidRPr="00A04E99">
        <w:rPr>
          <w:b/>
          <w:bCs/>
          <w:sz w:val="20"/>
          <w:szCs w:val="20"/>
        </w:rPr>
        <w:t xml:space="preserve">Proposal </w:t>
      </w:r>
      <w:r w:rsidR="00047F7C" w:rsidRPr="00A04E99">
        <w:rPr>
          <w:b/>
          <w:bCs/>
          <w:sz w:val="20"/>
          <w:szCs w:val="20"/>
        </w:rPr>
        <w:t>2</w:t>
      </w:r>
      <w:r w:rsidRPr="00A04E99">
        <w:rPr>
          <w:b/>
          <w:bCs/>
          <w:sz w:val="20"/>
          <w:szCs w:val="20"/>
        </w:rPr>
        <w:t>-</w:t>
      </w:r>
      <w:r w:rsidR="00926FB9" w:rsidRPr="00A04E99">
        <w:rPr>
          <w:b/>
          <w:bCs/>
          <w:sz w:val="20"/>
          <w:szCs w:val="20"/>
        </w:rPr>
        <w:t>1</w:t>
      </w:r>
      <w:r w:rsidRPr="00A04E99">
        <w:rPr>
          <w:sz w:val="20"/>
          <w:szCs w:val="20"/>
        </w:rPr>
        <w:t xml:space="preserve">: </w:t>
      </w:r>
      <w:r w:rsidRPr="00A04E99">
        <w:rPr>
          <w:rFonts w:cstheme="minorHAnsi"/>
          <w:sz w:val="20"/>
          <w:szCs w:val="20"/>
        </w:rPr>
        <w:t>A slot for dedicated resource pool contains the control region for PSCCH and the symbols for allocating SL-PRS</w:t>
      </w:r>
    </w:p>
    <w:p w14:paraId="42FC221D" w14:textId="1EA6A216" w:rsidR="0065716B" w:rsidRPr="00A04E99" w:rsidRDefault="0065716B" w:rsidP="004B1777">
      <w:pPr>
        <w:jc w:val="both"/>
        <w:rPr>
          <w:sz w:val="20"/>
          <w:szCs w:val="20"/>
          <w:lang w:val="en-GB"/>
        </w:rPr>
      </w:pPr>
    </w:p>
    <w:p w14:paraId="79A4ED19" w14:textId="4C7F6E9E" w:rsidR="004B1777" w:rsidRPr="00A04E99" w:rsidRDefault="004B1777" w:rsidP="004B1777">
      <w:pPr>
        <w:jc w:val="both"/>
        <w:rPr>
          <w:sz w:val="20"/>
          <w:szCs w:val="20"/>
          <w:lang w:val="en-GB"/>
        </w:rPr>
      </w:pPr>
      <w:r w:rsidRPr="00A04E99">
        <w:rPr>
          <w:b/>
          <w:bCs/>
          <w:sz w:val="20"/>
          <w:szCs w:val="20"/>
          <w:lang w:val="en-GB"/>
        </w:rPr>
        <w:t xml:space="preserve">Proposal </w:t>
      </w:r>
      <w:r w:rsidR="00047F7C" w:rsidRPr="00A04E99">
        <w:rPr>
          <w:b/>
          <w:bCs/>
          <w:sz w:val="20"/>
          <w:szCs w:val="20"/>
          <w:lang w:val="en-GB"/>
        </w:rPr>
        <w:t>2</w:t>
      </w:r>
      <w:r w:rsidRPr="00A04E99">
        <w:rPr>
          <w:b/>
          <w:bCs/>
          <w:sz w:val="20"/>
          <w:szCs w:val="20"/>
          <w:lang w:val="en-GB"/>
        </w:rPr>
        <w:t>-</w:t>
      </w:r>
      <w:r w:rsidR="00926FB9" w:rsidRPr="00A04E99">
        <w:rPr>
          <w:b/>
          <w:bCs/>
          <w:sz w:val="20"/>
          <w:szCs w:val="20"/>
          <w:lang w:val="en-GB"/>
        </w:rPr>
        <w:t>2</w:t>
      </w:r>
      <w:r w:rsidRPr="00A04E99">
        <w:rPr>
          <w:sz w:val="20"/>
          <w:szCs w:val="20"/>
          <w:lang w:val="en-GB"/>
        </w:rPr>
        <w:t xml:space="preserve">: </w:t>
      </w:r>
      <w:r w:rsidR="00926FB9" w:rsidRPr="00A04E99">
        <w:rPr>
          <w:sz w:val="20"/>
          <w:szCs w:val="20"/>
          <w:lang w:val="en-GB"/>
        </w:rPr>
        <w:t>Within the dedicated resource pool</w:t>
      </w:r>
      <w:r w:rsidR="0076796F" w:rsidRPr="00A04E99">
        <w:rPr>
          <w:sz w:val="20"/>
          <w:szCs w:val="20"/>
          <w:lang w:val="en-GB"/>
        </w:rPr>
        <w:t xml:space="preserve">, </w:t>
      </w:r>
      <w:r w:rsidRPr="00A04E99">
        <w:rPr>
          <w:sz w:val="20"/>
          <w:szCs w:val="20"/>
          <w:lang w:val="en-GB"/>
        </w:rPr>
        <w:t xml:space="preserve">the SL-PRS </w:t>
      </w:r>
      <w:r w:rsidR="00A04E99" w:rsidRPr="00A04E99">
        <w:rPr>
          <w:sz w:val="20"/>
          <w:szCs w:val="20"/>
          <w:lang w:val="en-GB"/>
        </w:rPr>
        <w:t xml:space="preserve">transmission </w:t>
      </w:r>
      <w:r w:rsidRPr="00A04E99">
        <w:rPr>
          <w:sz w:val="20"/>
          <w:szCs w:val="20"/>
          <w:lang w:val="en-GB"/>
        </w:rPr>
        <w:t xml:space="preserve">BW </w:t>
      </w:r>
      <w:r w:rsidR="0076796F" w:rsidRPr="00A04E99">
        <w:rPr>
          <w:sz w:val="20"/>
          <w:szCs w:val="20"/>
          <w:lang w:val="en-GB"/>
        </w:rPr>
        <w:t xml:space="preserve">is expected to </w:t>
      </w:r>
      <w:r w:rsidRPr="00A04E99">
        <w:rPr>
          <w:sz w:val="20"/>
          <w:szCs w:val="20"/>
          <w:lang w:val="en-GB"/>
        </w:rPr>
        <w:t xml:space="preserve">be equal </w:t>
      </w:r>
      <w:r w:rsidR="0076796F" w:rsidRPr="00A04E99">
        <w:rPr>
          <w:sz w:val="20"/>
          <w:szCs w:val="20"/>
          <w:lang w:val="en-GB"/>
        </w:rPr>
        <w:t>to that of the dedicated resource pool</w:t>
      </w:r>
      <w:r w:rsidR="009F1E98" w:rsidRPr="00A04E99">
        <w:rPr>
          <w:sz w:val="20"/>
          <w:szCs w:val="20"/>
          <w:lang w:val="en-GB"/>
        </w:rPr>
        <w:t>. If not, the resource pool’s bandwidth could be reduced</w:t>
      </w:r>
    </w:p>
    <w:p w14:paraId="5DB59344" w14:textId="10C41829" w:rsidR="0065716B" w:rsidRPr="00A04E99" w:rsidRDefault="0065716B" w:rsidP="004B1777">
      <w:pPr>
        <w:jc w:val="both"/>
        <w:rPr>
          <w:sz w:val="20"/>
          <w:szCs w:val="20"/>
        </w:rPr>
      </w:pPr>
    </w:p>
    <w:p w14:paraId="4DDF9F81" w14:textId="34CE8EB5" w:rsidR="00A04E99" w:rsidRPr="00A04E99" w:rsidRDefault="00A04E99" w:rsidP="004B1777">
      <w:pPr>
        <w:jc w:val="both"/>
        <w:rPr>
          <w:sz w:val="20"/>
          <w:szCs w:val="20"/>
        </w:rPr>
      </w:pPr>
      <w:r w:rsidRPr="00A04E99">
        <w:rPr>
          <w:b/>
          <w:bCs/>
          <w:sz w:val="20"/>
          <w:szCs w:val="20"/>
        </w:rPr>
        <w:t>Proposal 2-3</w:t>
      </w:r>
      <w:r w:rsidRPr="00A04E99">
        <w:rPr>
          <w:sz w:val="20"/>
          <w:szCs w:val="20"/>
        </w:rPr>
        <w:t>: Within the dedicated resource pool, the measurement bandwidth of a RX UE is up to the UE capability</w:t>
      </w:r>
    </w:p>
    <w:p w14:paraId="1D639861" w14:textId="77777777" w:rsidR="00A04E99" w:rsidRPr="00A46019" w:rsidRDefault="00A04E99" w:rsidP="004B1777">
      <w:pPr>
        <w:jc w:val="both"/>
        <w:rPr>
          <w:sz w:val="22"/>
        </w:rPr>
      </w:pPr>
    </w:p>
    <w:p w14:paraId="028EFABE" w14:textId="780A95E1" w:rsidR="00614CBC" w:rsidRDefault="00614CBC" w:rsidP="00614CBC">
      <w:pPr>
        <w:pStyle w:val="Heading1"/>
        <w:numPr>
          <w:ilvl w:val="0"/>
          <w:numId w:val="1"/>
        </w:numPr>
        <w:spacing w:before="0" w:after="120"/>
        <w:ind w:left="284" w:hanging="284"/>
        <w:rPr>
          <w:rFonts w:eastAsia="PMingLiU"/>
          <w:sz w:val="32"/>
          <w:szCs w:val="32"/>
          <w:lang w:val="en-US" w:eastAsia="zh-TW"/>
        </w:rPr>
      </w:pPr>
      <w:r>
        <w:rPr>
          <w:rFonts w:eastAsia="PMingLiU"/>
          <w:sz w:val="32"/>
          <w:szCs w:val="32"/>
          <w:lang w:val="en-US" w:eastAsia="zh-TW"/>
        </w:rPr>
        <w:t>Resource allocation design</w:t>
      </w:r>
    </w:p>
    <w:p w14:paraId="4235EC71" w14:textId="5831A4DA" w:rsidR="00614CBC" w:rsidRDefault="00614CBC" w:rsidP="00614CBC">
      <w:pPr>
        <w:jc w:val="both"/>
        <w:rPr>
          <w:sz w:val="22"/>
        </w:rPr>
      </w:pPr>
      <w:r>
        <w:rPr>
          <w:sz w:val="22"/>
        </w:rPr>
        <w:t xml:space="preserve">The </w:t>
      </w:r>
      <w:r w:rsidR="00D259AE">
        <w:rPr>
          <w:sz w:val="22"/>
        </w:rPr>
        <w:t xml:space="preserve">resource allocation </w:t>
      </w:r>
      <w:r w:rsidR="00EF6A36">
        <w:rPr>
          <w:sz w:val="22"/>
        </w:rPr>
        <w:t>for SL-PRS transmission could consider the following metho</w:t>
      </w:r>
      <w:r w:rsidR="0019325A">
        <w:rPr>
          <w:sz w:val="22"/>
        </w:rPr>
        <w:t>d</w:t>
      </w:r>
      <w:r w:rsidR="00EF6A36">
        <w:rPr>
          <w:sz w:val="22"/>
        </w:rPr>
        <w:t>s</w:t>
      </w:r>
      <w:r>
        <w:rPr>
          <w:sz w:val="22"/>
        </w:rPr>
        <w:t>,</w:t>
      </w:r>
    </w:p>
    <w:p w14:paraId="1A584BD0" w14:textId="2496EC38" w:rsidR="00FA144B" w:rsidRPr="0019325A" w:rsidRDefault="00EF6A36" w:rsidP="007D3A8D">
      <w:pPr>
        <w:pStyle w:val="ListParagraph"/>
        <w:numPr>
          <w:ilvl w:val="1"/>
          <w:numId w:val="17"/>
        </w:numPr>
        <w:ind w:left="540"/>
        <w:jc w:val="both"/>
        <w:rPr>
          <w:sz w:val="22"/>
        </w:rPr>
      </w:pPr>
      <w:bookmarkStart w:id="11" w:name="_Hlk127447229"/>
      <w:r w:rsidRPr="0019325A">
        <w:rPr>
          <w:sz w:val="22"/>
        </w:rPr>
        <w:t xml:space="preserve">A single SCI </w:t>
      </w:r>
      <w:r w:rsidR="004B1777">
        <w:rPr>
          <w:sz w:val="22"/>
        </w:rPr>
        <w:t xml:space="preserve">could be considered </w:t>
      </w:r>
      <w:r w:rsidR="00DE3958">
        <w:rPr>
          <w:sz w:val="22"/>
        </w:rPr>
        <w:t xml:space="preserve">for SL-PRS allocation in </w:t>
      </w:r>
      <w:r w:rsidRPr="0019325A">
        <w:rPr>
          <w:sz w:val="22"/>
        </w:rPr>
        <w:t>dedicated resource pool</w:t>
      </w:r>
    </w:p>
    <w:bookmarkEnd w:id="11"/>
    <w:p w14:paraId="29E860E7" w14:textId="43971FDE" w:rsidR="00C648B5" w:rsidRPr="00C648B5" w:rsidRDefault="00C648B5" w:rsidP="007D3A8D">
      <w:pPr>
        <w:pStyle w:val="ListParagraph"/>
        <w:numPr>
          <w:ilvl w:val="1"/>
          <w:numId w:val="17"/>
        </w:numPr>
        <w:ind w:left="540"/>
        <w:jc w:val="both"/>
        <w:rPr>
          <w:sz w:val="22"/>
        </w:rPr>
      </w:pPr>
      <w:r>
        <w:rPr>
          <w:rFonts w:hAnsi="Calibri" w:cstheme="minorBidi"/>
          <w:color w:val="000000" w:themeColor="text1"/>
          <w:kern w:val="24"/>
          <w:sz w:val="22"/>
          <w:lang w:val="en-GB"/>
        </w:rPr>
        <w:t xml:space="preserve">Let’s say UE A and UE B are performing the measurements for RTT. </w:t>
      </w:r>
      <w:r w:rsidR="0019325A" w:rsidRPr="0019325A">
        <w:rPr>
          <w:rFonts w:hAnsi="Calibri" w:cstheme="minorBidi"/>
          <w:color w:val="000000" w:themeColor="text1"/>
          <w:kern w:val="24"/>
          <w:sz w:val="22"/>
          <w:lang w:val="en-GB"/>
        </w:rPr>
        <w:t xml:space="preserve">When </w:t>
      </w:r>
      <w:r w:rsidR="0019325A">
        <w:rPr>
          <w:rFonts w:hAnsi="Calibri" w:cstheme="minorBidi"/>
          <w:color w:val="000000" w:themeColor="text1"/>
          <w:kern w:val="24"/>
          <w:sz w:val="22"/>
          <w:lang w:val="en-GB"/>
        </w:rPr>
        <w:t xml:space="preserve">the </w:t>
      </w:r>
      <w:r w:rsidR="0019325A" w:rsidRPr="0019325A">
        <w:rPr>
          <w:rFonts w:hAnsi="Calibri" w:cstheme="minorBidi"/>
          <w:color w:val="000000" w:themeColor="text1"/>
          <w:kern w:val="24"/>
          <w:sz w:val="22"/>
          <w:lang w:val="en-GB"/>
        </w:rPr>
        <w:t xml:space="preserve">UE </w:t>
      </w:r>
      <w:r>
        <w:rPr>
          <w:rFonts w:hAnsi="Calibri" w:cstheme="minorBidi"/>
          <w:color w:val="000000" w:themeColor="text1"/>
          <w:kern w:val="24"/>
          <w:sz w:val="22"/>
          <w:lang w:val="en-GB"/>
        </w:rPr>
        <w:t xml:space="preserve">A </w:t>
      </w:r>
      <w:r w:rsidR="0019325A" w:rsidRPr="0019325A">
        <w:rPr>
          <w:rFonts w:hAnsi="Calibri" w:cstheme="minorBidi"/>
          <w:color w:val="000000" w:themeColor="text1"/>
          <w:kern w:val="24"/>
          <w:sz w:val="22"/>
          <w:lang w:val="en-GB"/>
        </w:rPr>
        <w:t xml:space="preserve">transmits SL-PRS and reserves the time/frequency resources for future transmission, </w:t>
      </w:r>
      <w:r w:rsidR="0019325A">
        <w:rPr>
          <w:rFonts w:hAnsi="Calibri" w:cstheme="minorBidi"/>
          <w:color w:val="000000" w:themeColor="text1"/>
          <w:kern w:val="24"/>
          <w:sz w:val="22"/>
          <w:lang w:val="en-GB"/>
        </w:rPr>
        <w:t xml:space="preserve">the UE </w:t>
      </w:r>
      <w:r>
        <w:rPr>
          <w:rFonts w:hAnsi="Calibri" w:cstheme="minorBidi"/>
          <w:color w:val="000000" w:themeColor="text1"/>
          <w:kern w:val="24"/>
          <w:sz w:val="22"/>
          <w:lang w:val="en-GB"/>
        </w:rPr>
        <w:t xml:space="preserve">A </w:t>
      </w:r>
      <w:r w:rsidR="0019325A">
        <w:rPr>
          <w:rFonts w:hAnsi="Calibri" w:cstheme="minorBidi"/>
          <w:color w:val="000000" w:themeColor="text1"/>
          <w:kern w:val="24"/>
          <w:sz w:val="22"/>
          <w:lang w:val="en-GB"/>
        </w:rPr>
        <w:t>may a</w:t>
      </w:r>
      <w:r w:rsidR="0019325A" w:rsidRPr="0019325A">
        <w:rPr>
          <w:rFonts w:hAnsi="Calibri" w:cstheme="minorBidi"/>
          <w:color w:val="000000" w:themeColor="text1"/>
          <w:kern w:val="24"/>
          <w:sz w:val="22"/>
          <w:lang w:val="en-GB"/>
        </w:rPr>
        <w:t xml:space="preserve">lso reserve </w:t>
      </w:r>
      <w:r w:rsidR="0019325A" w:rsidRPr="0019325A">
        <w:rPr>
          <w:rFonts w:hAnsi="Calibri" w:cstheme="minorBidi"/>
          <w:color w:val="000000" w:themeColor="text1"/>
          <w:kern w:val="24"/>
          <w:sz w:val="22"/>
          <w:lang w:val="en-GB"/>
        </w:rPr>
        <w:lastRenderedPageBreak/>
        <w:t xml:space="preserve">time/frequency resources </w:t>
      </w:r>
      <w:r w:rsidR="0019325A">
        <w:rPr>
          <w:rFonts w:hAnsi="Calibri" w:cstheme="minorBidi"/>
          <w:color w:val="000000" w:themeColor="text1"/>
          <w:kern w:val="24"/>
          <w:sz w:val="22"/>
          <w:lang w:val="en-GB"/>
        </w:rPr>
        <w:t xml:space="preserve">as the </w:t>
      </w:r>
      <w:r w:rsidR="001217EE">
        <w:rPr>
          <w:rFonts w:hAnsi="Calibri" w:cstheme="minorBidi"/>
          <w:color w:val="000000" w:themeColor="text1"/>
          <w:kern w:val="24"/>
          <w:sz w:val="22"/>
          <w:lang w:val="en-GB"/>
        </w:rPr>
        <w:t>recommendation</w:t>
      </w:r>
      <w:r w:rsidR="0019325A">
        <w:rPr>
          <w:rFonts w:hAnsi="Calibri" w:cstheme="minorBidi"/>
          <w:color w:val="000000" w:themeColor="text1"/>
          <w:kern w:val="24"/>
          <w:sz w:val="22"/>
          <w:lang w:val="en-GB"/>
        </w:rPr>
        <w:t xml:space="preserve"> for </w:t>
      </w:r>
      <w:r w:rsidR="0019325A" w:rsidRPr="0019325A">
        <w:rPr>
          <w:rFonts w:hAnsi="Calibri" w:cstheme="minorBidi"/>
          <w:color w:val="000000" w:themeColor="text1"/>
          <w:kern w:val="24"/>
          <w:sz w:val="22"/>
          <w:lang w:val="en-GB"/>
        </w:rPr>
        <w:t xml:space="preserve">the transmission </w:t>
      </w:r>
      <w:r w:rsidR="0019325A">
        <w:rPr>
          <w:rFonts w:hAnsi="Calibri" w:cstheme="minorBidi"/>
          <w:color w:val="000000" w:themeColor="text1"/>
          <w:kern w:val="24"/>
          <w:sz w:val="22"/>
          <w:lang w:val="en-GB"/>
        </w:rPr>
        <w:t>of</w:t>
      </w:r>
      <w:r>
        <w:rPr>
          <w:rFonts w:hAnsi="Calibri" w:cstheme="minorBidi"/>
          <w:color w:val="000000" w:themeColor="text1"/>
          <w:kern w:val="24"/>
          <w:sz w:val="22"/>
          <w:lang w:val="en-GB"/>
        </w:rPr>
        <w:t xml:space="preserve"> </w:t>
      </w:r>
      <w:r w:rsidR="0019325A">
        <w:rPr>
          <w:rFonts w:hAnsi="Calibri" w:cstheme="minorBidi"/>
          <w:color w:val="000000" w:themeColor="text1"/>
          <w:kern w:val="24"/>
          <w:sz w:val="22"/>
          <w:lang w:val="en-GB"/>
        </w:rPr>
        <w:t>UE</w:t>
      </w:r>
      <w:r>
        <w:rPr>
          <w:rFonts w:hAnsi="Calibri" w:cstheme="minorBidi"/>
          <w:color w:val="000000" w:themeColor="text1"/>
          <w:kern w:val="24"/>
          <w:sz w:val="22"/>
          <w:lang w:val="en-GB"/>
        </w:rPr>
        <w:t xml:space="preserve"> B</w:t>
      </w:r>
    </w:p>
    <w:p w14:paraId="1BACBD0A" w14:textId="3EEF7B5E" w:rsidR="0019325A" w:rsidRPr="001C51F0" w:rsidRDefault="0019325A" w:rsidP="001C51F0">
      <w:pPr>
        <w:pStyle w:val="ListParagraph"/>
        <w:numPr>
          <w:ilvl w:val="2"/>
          <w:numId w:val="17"/>
        </w:numPr>
        <w:ind w:left="810" w:hanging="270"/>
        <w:jc w:val="both"/>
        <w:rPr>
          <w:sz w:val="22"/>
        </w:rPr>
      </w:pPr>
      <w:r>
        <w:rPr>
          <w:rFonts w:hAnsi="Calibri" w:cstheme="minorBidi"/>
          <w:color w:val="000000" w:themeColor="text1"/>
          <w:kern w:val="24"/>
          <w:sz w:val="22"/>
          <w:lang w:val="en-GB"/>
        </w:rPr>
        <w:t xml:space="preserve">This method </w:t>
      </w:r>
      <w:r w:rsidR="00C648B5">
        <w:rPr>
          <w:rFonts w:hAnsi="Calibri" w:cstheme="minorBidi"/>
          <w:color w:val="000000" w:themeColor="text1"/>
          <w:kern w:val="24"/>
          <w:sz w:val="22"/>
          <w:lang w:val="en-GB"/>
        </w:rPr>
        <w:t>may reduce the latency</w:t>
      </w:r>
      <w:r w:rsidR="001C51F0">
        <w:rPr>
          <w:rFonts w:hAnsi="Calibri" w:cstheme="minorBidi"/>
          <w:color w:val="000000" w:themeColor="text1"/>
          <w:kern w:val="24"/>
          <w:sz w:val="22"/>
          <w:lang w:val="en-GB"/>
        </w:rPr>
        <w:t xml:space="preserve">. It can be done at least for the case without periodic transmission that, when 3 transmissions </w:t>
      </w:r>
      <w:r w:rsidR="006661FD">
        <w:rPr>
          <w:rFonts w:hAnsi="Calibri" w:cstheme="minorBidi"/>
          <w:color w:val="000000" w:themeColor="text1"/>
          <w:kern w:val="24"/>
          <w:sz w:val="22"/>
          <w:lang w:val="en-GB"/>
        </w:rPr>
        <w:t>are reserved by U</w:t>
      </w:r>
      <w:r w:rsidR="001C51F0">
        <w:rPr>
          <w:rFonts w:hAnsi="Calibri" w:cstheme="minorBidi"/>
          <w:color w:val="000000" w:themeColor="text1"/>
          <w:kern w:val="24"/>
          <w:sz w:val="22"/>
          <w:lang w:val="en-GB"/>
        </w:rPr>
        <w:t>E A, one of them could be used for the transmission by UE B. In this way, the double sided SL-RTT could be realized</w:t>
      </w:r>
      <w:r w:rsidR="001C51F0" w:rsidRPr="001C51F0">
        <w:rPr>
          <w:rFonts w:hAnsi="Calibri"/>
          <w:color w:val="000000" w:themeColor="text1"/>
          <w:kern w:val="24"/>
          <w:sz w:val="22"/>
          <w:lang w:val="en-GB"/>
        </w:rPr>
        <w:t xml:space="preserve"> </w:t>
      </w:r>
    </w:p>
    <w:p w14:paraId="5AF7778C" w14:textId="3ED4A74C" w:rsidR="009F0424" w:rsidRPr="0019325A" w:rsidRDefault="001C51F0" w:rsidP="001C51F0">
      <w:pPr>
        <w:pStyle w:val="ListParagraph"/>
        <w:numPr>
          <w:ilvl w:val="3"/>
          <w:numId w:val="17"/>
        </w:numPr>
        <w:ind w:left="1170" w:hanging="270"/>
        <w:jc w:val="both"/>
        <w:rPr>
          <w:sz w:val="22"/>
        </w:rPr>
      </w:pPr>
      <w:r>
        <w:rPr>
          <w:rFonts w:hAnsi="Calibri" w:cstheme="minorBidi"/>
          <w:color w:val="000000" w:themeColor="text1"/>
          <w:kern w:val="24"/>
          <w:sz w:val="22"/>
          <w:lang w:val="en-GB"/>
        </w:rPr>
        <w:t xml:space="preserve">However, UE B could determine to </w:t>
      </w:r>
      <w:r w:rsidR="009F0424">
        <w:rPr>
          <w:rFonts w:hAnsi="Calibri" w:cstheme="minorBidi"/>
          <w:color w:val="000000" w:themeColor="text1"/>
          <w:kern w:val="24"/>
          <w:sz w:val="22"/>
          <w:lang w:val="en-GB"/>
        </w:rPr>
        <w:t>select the resource reserved by UE A, or select the resource based on the own sensing for the transmission</w:t>
      </w:r>
    </w:p>
    <w:p w14:paraId="3C85CCD0" w14:textId="740F2119" w:rsidR="00FA5CB6" w:rsidRPr="0019325A" w:rsidRDefault="00FA5CB6" w:rsidP="003A3538">
      <w:pPr>
        <w:jc w:val="both"/>
        <w:rPr>
          <w:sz w:val="22"/>
        </w:rPr>
      </w:pPr>
    </w:p>
    <w:p w14:paraId="0375BE9C" w14:textId="3D080EA2" w:rsidR="00FA5CB6" w:rsidRDefault="00FA5CB6" w:rsidP="003A3538">
      <w:pPr>
        <w:jc w:val="both"/>
        <w:rPr>
          <w:sz w:val="22"/>
        </w:rPr>
      </w:pPr>
    </w:p>
    <w:p w14:paraId="06C10DF7" w14:textId="4CCBDF3B" w:rsidR="00F10E4C" w:rsidRPr="006661FD" w:rsidRDefault="004B1777" w:rsidP="003A3538">
      <w:pPr>
        <w:jc w:val="both"/>
        <w:rPr>
          <w:sz w:val="20"/>
          <w:szCs w:val="20"/>
        </w:rPr>
      </w:pPr>
      <w:bookmarkStart w:id="12" w:name="_Hlk127540556"/>
      <w:r w:rsidRPr="006661FD">
        <w:rPr>
          <w:b/>
          <w:bCs/>
          <w:sz w:val="20"/>
          <w:szCs w:val="20"/>
        </w:rPr>
        <w:t xml:space="preserve">Proposal </w:t>
      </w:r>
      <w:r w:rsidR="00047F7C" w:rsidRPr="006661FD">
        <w:rPr>
          <w:b/>
          <w:bCs/>
          <w:sz w:val="20"/>
          <w:szCs w:val="20"/>
        </w:rPr>
        <w:t>3</w:t>
      </w:r>
      <w:r w:rsidRPr="006661FD">
        <w:rPr>
          <w:b/>
          <w:bCs/>
          <w:sz w:val="20"/>
          <w:szCs w:val="20"/>
        </w:rPr>
        <w:t>-1</w:t>
      </w:r>
      <w:r w:rsidRPr="006661FD">
        <w:rPr>
          <w:sz w:val="20"/>
          <w:szCs w:val="20"/>
        </w:rPr>
        <w:t>: A single SCI could be considered for SL-PRS allocation in dedicated resource pool</w:t>
      </w:r>
    </w:p>
    <w:p w14:paraId="75E9C4EE" w14:textId="2434CCFB" w:rsidR="004B1777" w:rsidRPr="006661FD" w:rsidRDefault="004B1777" w:rsidP="003A3538">
      <w:pPr>
        <w:jc w:val="both"/>
        <w:rPr>
          <w:sz w:val="20"/>
          <w:szCs w:val="20"/>
        </w:rPr>
      </w:pPr>
    </w:p>
    <w:p w14:paraId="18122B49" w14:textId="45704C5B" w:rsidR="006661FD" w:rsidRPr="006661FD" w:rsidRDefault="004B1777" w:rsidP="003A3538">
      <w:pPr>
        <w:jc w:val="both"/>
        <w:rPr>
          <w:sz w:val="20"/>
          <w:szCs w:val="20"/>
        </w:rPr>
      </w:pPr>
      <w:r w:rsidRPr="006661FD">
        <w:rPr>
          <w:b/>
          <w:bCs/>
          <w:sz w:val="20"/>
          <w:szCs w:val="20"/>
        </w:rPr>
        <w:t xml:space="preserve">Proposal </w:t>
      </w:r>
      <w:r w:rsidR="00047F7C" w:rsidRPr="006661FD">
        <w:rPr>
          <w:b/>
          <w:bCs/>
          <w:sz w:val="20"/>
          <w:szCs w:val="20"/>
        </w:rPr>
        <w:t>3</w:t>
      </w:r>
      <w:r w:rsidRPr="006661FD">
        <w:rPr>
          <w:b/>
          <w:bCs/>
          <w:sz w:val="20"/>
          <w:szCs w:val="20"/>
        </w:rPr>
        <w:t>-2</w:t>
      </w:r>
      <w:r w:rsidRPr="006661FD">
        <w:rPr>
          <w:sz w:val="20"/>
          <w:szCs w:val="20"/>
        </w:rPr>
        <w:t>: When a UE reserves the resource for future transmission</w:t>
      </w:r>
      <w:r w:rsidR="00D96409" w:rsidRPr="006661FD">
        <w:rPr>
          <w:sz w:val="20"/>
          <w:szCs w:val="20"/>
        </w:rPr>
        <w:t xml:space="preserve"> in SCI</w:t>
      </w:r>
      <w:r w:rsidRPr="006661FD">
        <w:rPr>
          <w:sz w:val="20"/>
          <w:szCs w:val="20"/>
        </w:rPr>
        <w:t>, the UE may also reserve the resource for the transmission of another UE</w:t>
      </w:r>
      <w:r w:rsidR="006661FD" w:rsidRPr="006661FD">
        <w:rPr>
          <w:sz w:val="20"/>
          <w:szCs w:val="20"/>
        </w:rPr>
        <w:t xml:space="preserve">. It can be done at least for the case without </w:t>
      </w:r>
      <w:r w:rsidR="006661FD" w:rsidRPr="006661FD">
        <w:rPr>
          <w:rFonts w:hAnsi="Calibri"/>
          <w:color w:val="000000" w:themeColor="text1"/>
          <w:kern w:val="24"/>
          <w:sz w:val="20"/>
          <w:szCs w:val="20"/>
          <w:lang w:val="en-GB"/>
        </w:rPr>
        <w:t>periodic transmission that, when 3 transmissions</w:t>
      </w:r>
      <w:r w:rsidR="006661FD" w:rsidRPr="006661FD">
        <w:rPr>
          <w:rFonts w:hAnsi="Calibri"/>
          <w:color w:val="000000" w:themeColor="text1"/>
          <w:kern w:val="24"/>
          <w:sz w:val="20"/>
          <w:szCs w:val="20"/>
          <w:lang w:val="en-GB"/>
        </w:rPr>
        <w:t xml:space="preserve"> </w:t>
      </w:r>
      <w:r w:rsidR="006661FD" w:rsidRPr="006661FD">
        <w:rPr>
          <w:rFonts w:hAnsi="Calibri"/>
          <w:color w:val="000000" w:themeColor="text1"/>
          <w:kern w:val="24"/>
          <w:sz w:val="20"/>
          <w:szCs w:val="20"/>
          <w:lang w:val="en-GB"/>
        </w:rPr>
        <w:t xml:space="preserve">are </w:t>
      </w:r>
      <w:r w:rsidR="006661FD" w:rsidRPr="006661FD">
        <w:rPr>
          <w:rFonts w:hAnsi="Calibri"/>
          <w:color w:val="000000" w:themeColor="text1"/>
          <w:kern w:val="24"/>
          <w:sz w:val="20"/>
          <w:szCs w:val="20"/>
          <w:lang w:val="en-GB"/>
        </w:rPr>
        <w:t>reserved by UE A</w:t>
      </w:r>
      <w:r w:rsidR="006661FD" w:rsidRPr="006661FD">
        <w:rPr>
          <w:rFonts w:hAnsi="Calibri"/>
          <w:color w:val="000000" w:themeColor="text1"/>
          <w:kern w:val="24"/>
          <w:sz w:val="20"/>
          <w:szCs w:val="20"/>
          <w:lang w:val="en-GB"/>
        </w:rPr>
        <w:t>, one of them could be used for the transmission by UE B. In this way, the double sided SL-RTT could be realized</w:t>
      </w:r>
    </w:p>
    <w:p w14:paraId="1D536F0D" w14:textId="22E54932" w:rsidR="0067084D" w:rsidRDefault="0067084D" w:rsidP="003A3538">
      <w:pPr>
        <w:jc w:val="both"/>
        <w:rPr>
          <w:sz w:val="22"/>
        </w:rPr>
      </w:pPr>
    </w:p>
    <w:p w14:paraId="3E5F2C67" w14:textId="194FFD88" w:rsidR="0067084D" w:rsidRPr="0067084D" w:rsidRDefault="0067084D" w:rsidP="0067084D">
      <w:pPr>
        <w:widowControl/>
        <w:spacing w:line="259" w:lineRule="auto"/>
        <w:contextualSpacing/>
        <w:rPr>
          <w:sz w:val="20"/>
          <w:szCs w:val="20"/>
        </w:rPr>
      </w:pPr>
      <w:r w:rsidRPr="0067084D">
        <w:rPr>
          <w:b/>
          <w:bCs/>
          <w:sz w:val="20"/>
          <w:szCs w:val="20"/>
        </w:rPr>
        <w:t>Proposal 3-3</w:t>
      </w:r>
      <w:r w:rsidRPr="0067084D">
        <w:rPr>
          <w:sz w:val="20"/>
          <w:szCs w:val="20"/>
        </w:rPr>
        <w:t xml:space="preserve">: Support </w:t>
      </w:r>
      <w:r w:rsidR="00C92798" w:rsidRPr="0067084D">
        <w:rPr>
          <w:sz w:val="20"/>
          <w:szCs w:val="20"/>
        </w:rPr>
        <w:t>both</w:t>
      </w:r>
      <w:r w:rsidRPr="0067084D">
        <w:rPr>
          <w:sz w:val="20"/>
          <w:szCs w:val="20"/>
        </w:rPr>
        <w:t xml:space="preserve"> options,</w:t>
      </w:r>
    </w:p>
    <w:p w14:paraId="2EB1A1D0" w14:textId="5F14DC95" w:rsidR="0067084D" w:rsidRPr="0067084D" w:rsidRDefault="0067084D" w:rsidP="0067084D">
      <w:pPr>
        <w:pStyle w:val="ListParagraph"/>
        <w:widowControl/>
        <w:numPr>
          <w:ilvl w:val="0"/>
          <w:numId w:val="22"/>
        </w:numPr>
        <w:spacing w:line="259" w:lineRule="auto"/>
        <w:ind w:left="630" w:hanging="270"/>
        <w:contextualSpacing/>
        <w:rPr>
          <w:rFonts w:cstheme="minorHAnsi"/>
          <w:sz w:val="20"/>
          <w:szCs w:val="20"/>
        </w:rPr>
      </w:pPr>
      <w:r w:rsidRPr="0067084D">
        <w:rPr>
          <w:rFonts w:cstheme="minorHAnsi"/>
          <w:sz w:val="20"/>
          <w:szCs w:val="20"/>
        </w:rPr>
        <w:t>Option 1: Support SL-PRS transmission triggering at the physical layer by the UE’s own higher layers.</w:t>
      </w:r>
    </w:p>
    <w:p w14:paraId="5135B5BD" w14:textId="7B9DE456" w:rsidR="0067084D" w:rsidRPr="0067084D" w:rsidRDefault="0067084D" w:rsidP="0067084D">
      <w:pPr>
        <w:widowControl/>
        <w:numPr>
          <w:ilvl w:val="0"/>
          <w:numId w:val="20"/>
        </w:numPr>
        <w:spacing w:line="259" w:lineRule="auto"/>
        <w:ind w:left="630" w:hanging="270"/>
        <w:contextualSpacing/>
        <w:rPr>
          <w:rFonts w:cstheme="minorHAnsi"/>
          <w:sz w:val="20"/>
          <w:szCs w:val="20"/>
        </w:rPr>
      </w:pPr>
      <w:r w:rsidRPr="0067084D">
        <w:rPr>
          <w:rFonts w:cstheme="minorHAnsi"/>
          <w:sz w:val="20"/>
          <w:szCs w:val="20"/>
        </w:rPr>
        <w:t>Option 2: Support UE-A to request UE-B to transmit SL-PRS via lower layer signaling sent by UE-A.</w:t>
      </w:r>
      <w:r>
        <w:rPr>
          <w:rFonts w:cstheme="minorHAnsi"/>
          <w:sz w:val="20"/>
          <w:szCs w:val="20"/>
        </w:rPr>
        <w:t xml:space="preserve"> And SL MAC-CE is preferred</w:t>
      </w:r>
      <w:r w:rsidRPr="0067084D">
        <w:rPr>
          <w:rFonts w:cstheme="minorHAnsi"/>
          <w:sz w:val="20"/>
          <w:szCs w:val="20"/>
        </w:rPr>
        <w:t xml:space="preserve"> </w:t>
      </w:r>
    </w:p>
    <w:p w14:paraId="40A04E29" w14:textId="77777777" w:rsidR="0067084D" w:rsidRDefault="0067084D" w:rsidP="003A3538">
      <w:pPr>
        <w:jc w:val="both"/>
        <w:rPr>
          <w:sz w:val="22"/>
        </w:rPr>
      </w:pPr>
    </w:p>
    <w:bookmarkEnd w:id="12"/>
    <w:p w14:paraId="0471A76E" w14:textId="77777777" w:rsidR="004B1777" w:rsidRPr="008057E5" w:rsidRDefault="004B1777" w:rsidP="003A3538">
      <w:pPr>
        <w:jc w:val="both"/>
        <w:rPr>
          <w:sz w:val="22"/>
        </w:rPr>
      </w:pPr>
    </w:p>
    <w:p w14:paraId="791D6D4D" w14:textId="77777777" w:rsidR="00DE091B" w:rsidRDefault="00DE091B" w:rsidP="008078C0">
      <w:pPr>
        <w:pStyle w:val="Heading1"/>
        <w:numPr>
          <w:ilvl w:val="0"/>
          <w:numId w:val="1"/>
        </w:numPr>
        <w:spacing w:before="0" w:after="120"/>
        <w:ind w:left="288" w:hanging="288"/>
        <w:rPr>
          <w:rFonts w:eastAsia="PMingLiU"/>
          <w:sz w:val="32"/>
          <w:szCs w:val="32"/>
          <w:lang w:eastAsia="zh-TW"/>
        </w:rPr>
      </w:pPr>
      <w:r>
        <w:rPr>
          <w:rFonts w:eastAsia="PMingLiU"/>
          <w:sz w:val="32"/>
          <w:szCs w:val="32"/>
          <w:lang w:eastAsia="zh-TW"/>
        </w:rPr>
        <w:t>Conclusion</w:t>
      </w:r>
    </w:p>
    <w:p w14:paraId="29FECCCF" w14:textId="77777777" w:rsidR="006661FD" w:rsidRPr="00A04E99" w:rsidRDefault="006661FD" w:rsidP="006661FD">
      <w:pPr>
        <w:jc w:val="both"/>
        <w:rPr>
          <w:rFonts w:cstheme="minorHAnsi"/>
          <w:sz w:val="20"/>
          <w:szCs w:val="20"/>
        </w:rPr>
      </w:pPr>
      <w:r w:rsidRPr="00A04E99">
        <w:rPr>
          <w:b/>
          <w:bCs/>
          <w:sz w:val="20"/>
          <w:szCs w:val="20"/>
        </w:rPr>
        <w:t>Proposal 2-1</w:t>
      </w:r>
      <w:r w:rsidRPr="00A04E99">
        <w:rPr>
          <w:sz w:val="20"/>
          <w:szCs w:val="20"/>
        </w:rPr>
        <w:t xml:space="preserve">: </w:t>
      </w:r>
      <w:r w:rsidRPr="00A04E99">
        <w:rPr>
          <w:rFonts w:cstheme="minorHAnsi"/>
          <w:sz w:val="20"/>
          <w:szCs w:val="20"/>
        </w:rPr>
        <w:t>A slot for dedicated resource pool contains the control region for PSCCH and the symbols for allocating SL-PRS</w:t>
      </w:r>
    </w:p>
    <w:p w14:paraId="2F03EAC8" w14:textId="77777777" w:rsidR="006661FD" w:rsidRPr="00A04E99" w:rsidRDefault="006661FD" w:rsidP="006661FD">
      <w:pPr>
        <w:jc w:val="both"/>
        <w:rPr>
          <w:sz w:val="20"/>
          <w:szCs w:val="20"/>
          <w:lang w:val="en-GB"/>
        </w:rPr>
      </w:pPr>
    </w:p>
    <w:p w14:paraId="4452BC5E" w14:textId="77777777" w:rsidR="006661FD" w:rsidRPr="00A04E99" w:rsidRDefault="006661FD" w:rsidP="006661FD">
      <w:pPr>
        <w:jc w:val="both"/>
        <w:rPr>
          <w:sz w:val="20"/>
          <w:szCs w:val="20"/>
          <w:lang w:val="en-GB"/>
        </w:rPr>
      </w:pPr>
      <w:r w:rsidRPr="00A04E99">
        <w:rPr>
          <w:b/>
          <w:bCs/>
          <w:sz w:val="20"/>
          <w:szCs w:val="20"/>
          <w:lang w:val="en-GB"/>
        </w:rPr>
        <w:t>Proposal 2-2</w:t>
      </w:r>
      <w:r w:rsidRPr="00A04E99">
        <w:rPr>
          <w:sz w:val="20"/>
          <w:szCs w:val="20"/>
          <w:lang w:val="en-GB"/>
        </w:rPr>
        <w:t>: Within the dedicated resource pool, the SL-PRS transmission BW is expected to be equal to that of the dedicated resource pool. If not, the resource pool’s bandwidth could be reduced</w:t>
      </w:r>
    </w:p>
    <w:p w14:paraId="35114774" w14:textId="77777777" w:rsidR="006661FD" w:rsidRPr="00A04E99" w:rsidRDefault="006661FD" w:rsidP="006661FD">
      <w:pPr>
        <w:jc w:val="both"/>
        <w:rPr>
          <w:sz w:val="20"/>
          <w:szCs w:val="20"/>
        </w:rPr>
      </w:pPr>
    </w:p>
    <w:p w14:paraId="72EEF6CB" w14:textId="77777777" w:rsidR="006661FD" w:rsidRPr="00A04E99" w:rsidRDefault="006661FD" w:rsidP="006661FD">
      <w:pPr>
        <w:jc w:val="both"/>
        <w:rPr>
          <w:sz w:val="20"/>
          <w:szCs w:val="20"/>
        </w:rPr>
      </w:pPr>
      <w:r w:rsidRPr="00A04E99">
        <w:rPr>
          <w:b/>
          <w:bCs/>
          <w:sz w:val="20"/>
          <w:szCs w:val="20"/>
        </w:rPr>
        <w:t>Proposal 2-3</w:t>
      </w:r>
      <w:r w:rsidRPr="00A04E99">
        <w:rPr>
          <w:sz w:val="20"/>
          <w:szCs w:val="20"/>
        </w:rPr>
        <w:t>: Within the dedicated resource pool, the measurement bandwidth of a RX UE is up to the UE capability</w:t>
      </w:r>
    </w:p>
    <w:p w14:paraId="4A93FA86" w14:textId="154BC687" w:rsidR="006661FD" w:rsidRDefault="006661FD" w:rsidP="008078C0">
      <w:pPr>
        <w:jc w:val="both"/>
        <w:rPr>
          <w:sz w:val="20"/>
          <w:szCs w:val="20"/>
        </w:rPr>
      </w:pPr>
    </w:p>
    <w:p w14:paraId="3C0C5804" w14:textId="77777777" w:rsidR="006661FD" w:rsidRPr="006661FD" w:rsidRDefault="006661FD" w:rsidP="006661FD">
      <w:pPr>
        <w:jc w:val="both"/>
        <w:rPr>
          <w:sz w:val="20"/>
          <w:szCs w:val="20"/>
        </w:rPr>
      </w:pPr>
      <w:r w:rsidRPr="006661FD">
        <w:rPr>
          <w:b/>
          <w:bCs/>
          <w:sz w:val="20"/>
          <w:szCs w:val="20"/>
        </w:rPr>
        <w:t>Proposal 3-1</w:t>
      </w:r>
      <w:r w:rsidRPr="006661FD">
        <w:rPr>
          <w:sz w:val="20"/>
          <w:szCs w:val="20"/>
        </w:rPr>
        <w:t>: A single SCI could be considered for SL-PRS allocation in dedicated resource pool</w:t>
      </w:r>
    </w:p>
    <w:p w14:paraId="40996A78" w14:textId="77777777" w:rsidR="006661FD" w:rsidRPr="006661FD" w:rsidRDefault="006661FD" w:rsidP="006661FD">
      <w:pPr>
        <w:jc w:val="both"/>
        <w:rPr>
          <w:sz w:val="20"/>
          <w:szCs w:val="20"/>
        </w:rPr>
      </w:pPr>
    </w:p>
    <w:p w14:paraId="58964F57" w14:textId="77777777" w:rsidR="006661FD" w:rsidRPr="006661FD" w:rsidRDefault="006661FD" w:rsidP="006661FD">
      <w:pPr>
        <w:jc w:val="both"/>
        <w:rPr>
          <w:sz w:val="20"/>
          <w:szCs w:val="20"/>
        </w:rPr>
      </w:pPr>
      <w:r w:rsidRPr="006661FD">
        <w:rPr>
          <w:b/>
          <w:bCs/>
          <w:sz w:val="20"/>
          <w:szCs w:val="20"/>
        </w:rPr>
        <w:t>Proposal 3-2</w:t>
      </w:r>
      <w:r w:rsidRPr="006661FD">
        <w:rPr>
          <w:sz w:val="20"/>
          <w:szCs w:val="20"/>
        </w:rPr>
        <w:t xml:space="preserve">: When a UE reserves the resource for future transmission in SCI, the UE may also reserve the resource for the transmission of another UE. It can be done at least for the case without </w:t>
      </w:r>
      <w:r w:rsidRPr="006661FD">
        <w:rPr>
          <w:rFonts w:hAnsi="Calibri"/>
          <w:color w:val="000000" w:themeColor="text1"/>
          <w:kern w:val="24"/>
          <w:sz w:val="20"/>
          <w:szCs w:val="20"/>
          <w:lang w:val="en-GB"/>
        </w:rPr>
        <w:t>periodic transmission that, when 3 transmissions are reserved by UE A, one of them could be used for the transmission by UE B. In this way, the double sided SL-RTT could be realized</w:t>
      </w:r>
    </w:p>
    <w:p w14:paraId="196E9CF7" w14:textId="77777777" w:rsidR="006661FD" w:rsidRPr="006661FD" w:rsidRDefault="006661FD" w:rsidP="006661FD">
      <w:pPr>
        <w:jc w:val="both"/>
        <w:rPr>
          <w:sz w:val="22"/>
        </w:rPr>
      </w:pPr>
    </w:p>
    <w:p w14:paraId="438879D6" w14:textId="63CD580D" w:rsidR="006661FD" w:rsidRPr="006661FD" w:rsidRDefault="006661FD" w:rsidP="006661FD">
      <w:pPr>
        <w:widowControl/>
        <w:spacing w:line="259" w:lineRule="auto"/>
        <w:contextualSpacing/>
        <w:rPr>
          <w:sz w:val="20"/>
          <w:szCs w:val="20"/>
        </w:rPr>
      </w:pPr>
      <w:r w:rsidRPr="006661FD">
        <w:rPr>
          <w:b/>
          <w:bCs/>
          <w:sz w:val="20"/>
          <w:szCs w:val="20"/>
        </w:rPr>
        <w:t>Proposal 3-3</w:t>
      </w:r>
      <w:r w:rsidRPr="006661FD">
        <w:rPr>
          <w:sz w:val="20"/>
          <w:szCs w:val="20"/>
        </w:rPr>
        <w:t xml:space="preserve">: Support </w:t>
      </w:r>
      <w:r w:rsidR="00C92798" w:rsidRPr="006661FD">
        <w:rPr>
          <w:sz w:val="20"/>
          <w:szCs w:val="20"/>
        </w:rPr>
        <w:t>both</w:t>
      </w:r>
      <w:r w:rsidRPr="006661FD">
        <w:rPr>
          <w:sz w:val="20"/>
          <w:szCs w:val="20"/>
        </w:rPr>
        <w:t xml:space="preserve"> options,</w:t>
      </w:r>
    </w:p>
    <w:p w14:paraId="65B6D2DE" w14:textId="77777777" w:rsidR="006661FD" w:rsidRPr="006661FD" w:rsidRDefault="006661FD" w:rsidP="006661FD">
      <w:pPr>
        <w:widowControl/>
        <w:numPr>
          <w:ilvl w:val="0"/>
          <w:numId w:val="22"/>
        </w:numPr>
        <w:spacing w:line="259" w:lineRule="auto"/>
        <w:ind w:left="630" w:hanging="270"/>
        <w:contextualSpacing/>
        <w:rPr>
          <w:rFonts w:cstheme="minorHAnsi"/>
          <w:sz w:val="20"/>
          <w:szCs w:val="20"/>
        </w:rPr>
      </w:pPr>
      <w:r w:rsidRPr="006661FD">
        <w:rPr>
          <w:rFonts w:cstheme="minorHAnsi"/>
          <w:sz w:val="20"/>
          <w:szCs w:val="20"/>
        </w:rPr>
        <w:t>Option 1: Support SL-PRS transmission triggering at the physical layer by the UE’s own higher layers.</w:t>
      </w:r>
    </w:p>
    <w:p w14:paraId="31C47D78" w14:textId="77777777" w:rsidR="006661FD" w:rsidRPr="006661FD" w:rsidRDefault="006661FD" w:rsidP="006661FD">
      <w:pPr>
        <w:widowControl/>
        <w:numPr>
          <w:ilvl w:val="0"/>
          <w:numId w:val="20"/>
        </w:numPr>
        <w:spacing w:line="259" w:lineRule="auto"/>
        <w:ind w:left="630" w:hanging="270"/>
        <w:contextualSpacing/>
        <w:rPr>
          <w:rFonts w:cstheme="minorHAnsi"/>
          <w:sz w:val="20"/>
          <w:szCs w:val="20"/>
        </w:rPr>
      </w:pPr>
      <w:r w:rsidRPr="006661FD">
        <w:rPr>
          <w:rFonts w:cstheme="minorHAnsi"/>
          <w:sz w:val="20"/>
          <w:szCs w:val="20"/>
        </w:rPr>
        <w:t xml:space="preserve">Option 2: Support UE-A to request UE-B to transmit SL-PRS via lower layer signaling sent by UE-A. And SL MAC-CE is preferred </w:t>
      </w:r>
    </w:p>
    <w:p w14:paraId="170BD58E" w14:textId="77777777" w:rsidR="006661FD" w:rsidRPr="008078C0" w:rsidRDefault="006661FD" w:rsidP="008078C0">
      <w:pPr>
        <w:jc w:val="both"/>
        <w:rPr>
          <w:sz w:val="20"/>
          <w:szCs w:val="20"/>
        </w:rPr>
      </w:pPr>
    </w:p>
    <w:sectPr w:rsidR="006661FD" w:rsidRPr="008078C0" w:rsidSect="0020126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62499B" w14:textId="77777777" w:rsidR="00E60028" w:rsidRDefault="00E60028">
      <w:r>
        <w:separator/>
      </w:r>
    </w:p>
  </w:endnote>
  <w:endnote w:type="continuationSeparator" w:id="0">
    <w:p w14:paraId="686FC166" w14:textId="77777777" w:rsidR="00E60028" w:rsidRDefault="00E600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8E7B91" w14:textId="77777777" w:rsidR="00E60028" w:rsidRDefault="00E60028">
      <w:r>
        <w:separator/>
      </w:r>
    </w:p>
  </w:footnote>
  <w:footnote w:type="continuationSeparator" w:id="0">
    <w:p w14:paraId="536A1E1B" w14:textId="77777777" w:rsidR="00E60028" w:rsidRDefault="00E600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9113EB"/>
    <w:multiLevelType w:val="hybridMultilevel"/>
    <w:tmpl w:val="88406FE8"/>
    <w:lvl w:ilvl="0" w:tplc="60AE8B56">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654365"/>
    <w:multiLevelType w:val="multilevel"/>
    <w:tmpl w:val="49F0F626"/>
    <w:lvl w:ilvl="0">
      <w:numFmt w:val="bullet"/>
      <w:lvlText w:val="•"/>
      <w:lvlJc w:val="left"/>
      <w:pPr>
        <w:ind w:left="72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8663513"/>
    <w:multiLevelType w:val="hybridMultilevel"/>
    <w:tmpl w:val="D2A478EA"/>
    <w:lvl w:ilvl="0" w:tplc="89948018">
      <w:numFmt w:val="bullet"/>
      <w:lvlText w:val="•"/>
      <w:lvlJc w:val="left"/>
      <w:pPr>
        <w:ind w:left="830" w:hanging="360"/>
      </w:pPr>
      <w:rPr>
        <w:rFonts w:ascii="Times" w:eastAsia="Batang" w:hAnsi="Times" w:cs="Times" w:hint="default"/>
      </w:rPr>
    </w:lvl>
    <w:lvl w:ilvl="1" w:tplc="04090003">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3"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 w15:restartNumberingAfterBreak="0">
    <w:nsid w:val="2039510F"/>
    <w:multiLevelType w:val="hybridMultilevel"/>
    <w:tmpl w:val="FFE0E89A"/>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995C63"/>
    <w:multiLevelType w:val="hybridMultilevel"/>
    <w:tmpl w:val="1616CC12"/>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C62A94"/>
    <w:multiLevelType w:val="hybridMultilevel"/>
    <w:tmpl w:val="6728E018"/>
    <w:lvl w:ilvl="0" w:tplc="16E0DBD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1A09AE"/>
    <w:multiLevelType w:val="hybridMultilevel"/>
    <w:tmpl w:val="12C0BD56"/>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A8E7BDA"/>
    <w:multiLevelType w:val="hybridMultilevel"/>
    <w:tmpl w:val="45E24AA6"/>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92068C"/>
    <w:multiLevelType w:val="hybridMultilevel"/>
    <w:tmpl w:val="D86C3F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08B3D09"/>
    <w:multiLevelType w:val="hybridMultilevel"/>
    <w:tmpl w:val="8744E4A0"/>
    <w:lvl w:ilvl="0" w:tplc="F6EA07F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99733F2"/>
    <w:multiLevelType w:val="multilevel"/>
    <w:tmpl w:val="E696A704"/>
    <w:lvl w:ilvl="0">
      <w:start w:val="1"/>
      <w:numFmt w:val="decimal"/>
      <w:lvlText w:val="%1"/>
      <w:lvlJc w:val="left"/>
      <w:pPr>
        <w:ind w:left="495" w:hanging="495"/>
      </w:pPr>
      <w:rPr>
        <w:rFonts w:hint="default"/>
        <w:sz w:val="32"/>
        <w:szCs w:val="32"/>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8FB233B"/>
    <w:multiLevelType w:val="hybridMultilevel"/>
    <w:tmpl w:val="038087F4"/>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D9D6D61"/>
    <w:multiLevelType w:val="multilevel"/>
    <w:tmpl w:val="E85EDD68"/>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8"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9" w15:restartNumberingAfterBreak="0">
    <w:nsid w:val="782C7BFF"/>
    <w:multiLevelType w:val="multilevel"/>
    <w:tmpl w:val="B86A63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C8C4962"/>
    <w:multiLevelType w:val="multilevel"/>
    <w:tmpl w:val="7C8C4962"/>
    <w:lvl w:ilvl="0">
      <w:start w:val="1"/>
      <w:numFmt w:val="bullet"/>
      <w:lvlText w:val=""/>
      <w:lvlJc w:val="left"/>
      <w:pPr>
        <w:tabs>
          <w:tab w:val="left" w:pos="584"/>
        </w:tabs>
        <w:ind w:left="584" w:hanging="1304"/>
      </w:pPr>
      <w:rPr>
        <w:rFonts w:ascii="Symbol" w:hAnsi="Symbol" w:hint="default"/>
      </w:rPr>
    </w:lvl>
    <w:lvl w:ilvl="1">
      <w:start w:val="1"/>
      <w:numFmt w:val="bullet"/>
      <w:lvlText w:val=""/>
      <w:lvlJc w:val="left"/>
      <w:pPr>
        <w:ind w:left="720" w:hanging="360"/>
      </w:pPr>
      <w:rPr>
        <w:rFonts w:ascii="Symbol" w:hAnsi="Symbol" w:hint="default"/>
      </w:rPr>
    </w:lvl>
    <w:lvl w:ilvl="2">
      <w:start w:val="2"/>
      <w:numFmt w:val="bullet"/>
      <w:lvlText w:val="-"/>
      <w:lvlJc w:val="left"/>
      <w:pPr>
        <w:ind w:left="1620" w:hanging="360"/>
      </w:pPr>
      <w:rPr>
        <w:rFonts w:ascii="Calibri" w:eastAsia="DengXian" w:hAnsi="Calibri" w:cs="Calibri" w:hint="default"/>
      </w:r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num w:numId="1">
    <w:abstractNumId w:val="13"/>
  </w:num>
  <w:num w:numId="2">
    <w:abstractNumId w:val="14"/>
  </w:num>
  <w:num w:numId="3">
    <w:abstractNumId w:val="9"/>
  </w:num>
  <w:num w:numId="4">
    <w:abstractNumId w:val="2"/>
  </w:num>
  <w:num w:numId="5">
    <w:abstractNumId w:val="12"/>
  </w:num>
  <w:num w:numId="6">
    <w:abstractNumId w:val="19"/>
  </w:num>
  <w:num w:numId="7">
    <w:abstractNumId w:val="3"/>
  </w:num>
  <w:num w:numId="8">
    <w:abstractNumId w:val="11"/>
  </w:num>
  <w:num w:numId="9">
    <w:abstractNumId w:val="17"/>
  </w:num>
  <w:num w:numId="10">
    <w:abstractNumId w:val="15"/>
  </w:num>
  <w:num w:numId="11">
    <w:abstractNumId w:val="8"/>
  </w:num>
  <w:num w:numId="12">
    <w:abstractNumId w:val="8"/>
  </w:num>
  <w:num w:numId="13">
    <w:abstractNumId w:val="6"/>
  </w:num>
  <w:num w:numId="14">
    <w:abstractNumId w:val="18"/>
  </w:num>
  <w:num w:numId="15">
    <w:abstractNumId w:val="10"/>
  </w:num>
  <w:num w:numId="16">
    <w:abstractNumId w:val="5"/>
  </w:num>
  <w:num w:numId="17">
    <w:abstractNumId w:val="0"/>
  </w:num>
  <w:num w:numId="18">
    <w:abstractNumId w:val="7"/>
  </w:num>
  <w:num w:numId="19">
    <w:abstractNumId w:val="4"/>
  </w:num>
  <w:num w:numId="20">
    <w:abstractNumId w:val="1"/>
  </w:num>
  <w:num w:numId="21">
    <w:abstractNumId w:val="20"/>
  </w:num>
  <w:num w:numId="22">
    <w:abstractNumId w:val="1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removePersonalInformation/>
  <w:removeDateAndTime/>
  <w:printFractionalCharacterWidth/>
  <w:bordersDoNotSurroundHeader/>
  <w:bordersDoNotSurroundFooter/>
  <w:hideSpellingErrors/>
  <w:hideGrammaticalErrors/>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s-ES_tradnl" w:vendorID="64" w:dllVersion="6" w:nlCheck="1" w:checkStyle="1"/>
  <w:activeWritingStyle w:appName="MSWord" w:lang="zh-TW" w:vendorID="64" w:dllVersion="5" w:nlCheck="1" w:checkStyle="1"/>
  <w:activeWritingStyle w:appName="MSWord" w:lang="en-IN" w:vendorID="64" w:dllVersion="6" w:nlCheck="1" w:checkStyle="1"/>
  <w:activeWritingStyle w:appName="MSWord" w:lang="en-GB" w:vendorID="64" w:dllVersion="0" w:nlCheck="1" w:checkStyle="0"/>
  <w:activeWritingStyle w:appName="MSWord" w:lang="en-U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9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437"/>
    <w:rsid w:val="000008D4"/>
    <w:rsid w:val="00000B58"/>
    <w:rsid w:val="00000DC4"/>
    <w:rsid w:val="00000F89"/>
    <w:rsid w:val="000012A4"/>
    <w:rsid w:val="000016F3"/>
    <w:rsid w:val="00001A9A"/>
    <w:rsid w:val="00001C55"/>
    <w:rsid w:val="00001DBA"/>
    <w:rsid w:val="00001E20"/>
    <w:rsid w:val="00001EAF"/>
    <w:rsid w:val="00001F23"/>
    <w:rsid w:val="00002260"/>
    <w:rsid w:val="00002312"/>
    <w:rsid w:val="00002757"/>
    <w:rsid w:val="000028BD"/>
    <w:rsid w:val="00002FC2"/>
    <w:rsid w:val="00003106"/>
    <w:rsid w:val="00003213"/>
    <w:rsid w:val="00003354"/>
    <w:rsid w:val="00003663"/>
    <w:rsid w:val="000036D6"/>
    <w:rsid w:val="00003707"/>
    <w:rsid w:val="0000377C"/>
    <w:rsid w:val="00003920"/>
    <w:rsid w:val="00003983"/>
    <w:rsid w:val="00003A55"/>
    <w:rsid w:val="00003E80"/>
    <w:rsid w:val="000040D8"/>
    <w:rsid w:val="0000429D"/>
    <w:rsid w:val="00004A7C"/>
    <w:rsid w:val="00004F41"/>
    <w:rsid w:val="0000512C"/>
    <w:rsid w:val="0000562B"/>
    <w:rsid w:val="000058AF"/>
    <w:rsid w:val="000058B4"/>
    <w:rsid w:val="000065E7"/>
    <w:rsid w:val="000066C9"/>
    <w:rsid w:val="000067F1"/>
    <w:rsid w:val="000068ED"/>
    <w:rsid w:val="00006DD2"/>
    <w:rsid w:val="00006E05"/>
    <w:rsid w:val="00006FDF"/>
    <w:rsid w:val="000074C4"/>
    <w:rsid w:val="00007921"/>
    <w:rsid w:val="00007C44"/>
    <w:rsid w:val="00007DB6"/>
    <w:rsid w:val="00007EDE"/>
    <w:rsid w:val="00010325"/>
    <w:rsid w:val="00010661"/>
    <w:rsid w:val="000109D3"/>
    <w:rsid w:val="00010ADC"/>
    <w:rsid w:val="00010D0F"/>
    <w:rsid w:val="00010E97"/>
    <w:rsid w:val="00011012"/>
    <w:rsid w:val="0001104F"/>
    <w:rsid w:val="000114DF"/>
    <w:rsid w:val="00011541"/>
    <w:rsid w:val="0001159E"/>
    <w:rsid w:val="00011779"/>
    <w:rsid w:val="000119B7"/>
    <w:rsid w:val="00011F5A"/>
    <w:rsid w:val="00011F91"/>
    <w:rsid w:val="0001241F"/>
    <w:rsid w:val="000125B2"/>
    <w:rsid w:val="000128C4"/>
    <w:rsid w:val="00012BE7"/>
    <w:rsid w:val="00012D8A"/>
    <w:rsid w:val="00012FAF"/>
    <w:rsid w:val="00013129"/>
    <w:rsid w:val="00013939"/>
    <w:rsid w:val="00013953"/>
    <w:rsid w:val="0001417C"/>
    <w:rsid w:val="000143BF"/>
    <w:rsid w:val="00014422"/>
    <w:rsid w:val="000144C6"/>
    <w:rsid w:val="000144FE"/>
    <w:rsid w:val="000145AC"/>
    <w:rsid w:val="0001463B"/>
    <w:rsid w:val="00014C13"/>
    <w:rsid w:val="00014F5C"/>
    <w:rsid w:val="00015201"/>
    <w:rsid w:val="00015634"/>
    <w:rsid w:val="00015651"/>
    <w:rsid w:val="00015724"/>
    <w:rsid w:val="000157DC"/>
    <w:rsid w:val="00015A8C"/>
    <w:rsid w:val="00015AB5"/>
    <w:rsid w:val="00015B29"/>
    <w:rsid w:val="00015B4C"/>
    <w:rsid w:val="00015C22"/>
    <w:rsid w:val="00015F64"/>
    <w:rsid w:val="0001616D"/>
    <w:rsid w:val="00016550"/>
    <w:rsid w:val="00016AF9"/>
    <w:rsid w:val="00016B67"/>
    <w:rsid w:val="00016D91"/>
    <w:rsid w:val="00017210"/>
    <w:rsid w:val="00017525"/>
    <w:rsid w:val="0001770E"/>
    <w:rsid w:val="00017848"/>
    <w:rsid w:val="00017B4B"/>
    <w:rsid w:val="00017D18"/>
    <w:rsid w:val="00017EBE"/>
    <w:rsid w:val="00017EDA"/>
    <w:rsid w:val="000200CC"/>
    <w:rsid w:val="00020134"/>
    <w:rsid w:val="00020401"/>
    <w:rsid w:val="000204B4"/>
    <w:rsid w:val="000209DE"/>
    <w:rsid w:val="00021057"/>
    <w:rsid w:val="00021243"/>
    <w:rsid w:val="0002142B"/>
    <w:rsid w:val="000214FB"/>
    <w:rsid w:val="0002157B"/>
    <w:rsid w:val="00021628"/>
    <w:rsid w:val="0002166D"/>
    <w:rsid w:val="000217F1"/>
    <w:rsid w:val="00021C79"/>
    <w:rsid w:val="00021D86"/>
    <w:rsid w:val="00021E26"/>
    <w:rsid w:val="00021E8A"/>
    <w:rsid w:val="000220FD"/>
    <w:rsid w:val="00022216"/>
    <w:rsid w:val="0002232E"/>
    <w:rsid w:val="00022A5E"/>
    <w:rsid w:val="00022BC4"/>
    <w:rsid w:val="00022F9E"/>
    <w:rsid w:val="00022FC5"/>
    <w:rsid w:val="0002305A"/>
    <w:rsid w:val="000232B3"/>
    <w:rsid w:val="000235F5"/>
    <w:rsid w:val="0002368D"/>
    <w:rsid w:val="00023C87"/>
    <w:rsid w:val="00023E9A"/>
    <w:rsid w:val="0002426A"/>
    <w:rsid w:val="000242E1"/>
    <w:rsid w:val="000245B3"/>
    <w:rsid w:val="0002461E"/>
    <w:rsid w:val="00024681"/>
    <w:rsid w:val="00024797"/>
    <w:rsid w:val="0002483F"/>
    <w:rsid w:val="00024868"/>
    <w:rsid w:val="0002499A"/>
    <w:rsid w:val="00024A5C"/>
    <w:rsid w:val="00024B1B"/>
    <w:rsid w:val="00024B9C"/>
    <w:rsid w:val="000251C5"/>
    <w:rsid w:val="00025356"/>
    <w:rsid w:val="000258B6"/>
    <w:rsid w:val="00025A44"/>
    <w:rsid w:val="00025C52"/>
    <w:rsid w:val="000261D8"/>
    <w:rsid w:val="00026206"/>
    <w:rsid w:val="0002622D"/>
    <w:rsid w:val="00026319"/>
    <w:rsid w:val="00026483"/>
    <w:rsid w:val="000264E9"/>
    <w:rsid w:val="00026739"/>
    <w:rsid w:val="00026C25"/>
    <w:rsid w:val="00027233"/>
    <w:rsid w:val="0002728F"/>
    <w:rsid w:val="00027515"/>
    <w:rsid w:val="0002781B"/>
    <w:rsid w:val="00027D0E"/>
    <w:rsid w:val="000307FC"/>
    <w:rsid w:val="00030DDE"/>
    <w:rsid w:val="00030F2C"/>
    <w:rsid w:val="000311D5"/>
    <w:rsid w:val="00031205"/>
    <w:rsid w:val="0003156A"/>
    <w:rsid w:val="00031840"/>
    <w:rsid w:val="0003194C"/>
    <w:rsid w:val="00031ABD"/>
    <w:rsid w:val="00031C3C"/>
    <w:rsid w:val="0003220D"/>
    <w:rsid w:val="000322AE"/>
    <w:rsid w:val="000325E6"/>
    <w:rsid w:val="000328CF"/>
    <w:rsid w:val="00032AF8"/>
    <w:rsid w:val="00032BF3"/>
    <w:rsid w:val="00032C82"/>
    <w:rsid w:val="00033135"/>
    <w:rsid w:val="00033775"/>
    <w:rsid w:val="000339E4"/>
    <w:rsid w:val="000339EA"/>
    <w:rsid w:val="00033F9C"/>
    <w:rsid w:val="00034243"/>
    <w:rsid w:val="000347B1"/>
    <w:rsid w:val="00034E1B"/>
    <w:rsid w:val="00034E97"/>
    <w:rsid w:val="00034F09"/>
    <w:rsid w:val="000352AB"/>
    <w:rsid w:val="0003551E"/>
    <w:rsid w:val="00035544"/>
    <w:rsid w:val="00035828"/>
    <w:rsid w:val="00035840"/>
    <w:rsid w:val="00035DC2"/>
    <w:rsid w:val="0003608D"/>
    <w:rsid w:val="00036839"/>
    <w:rsid w:val="00036ED0"/>
    <w:rsid w:val="00036EDF"/>
    <w:rsid w:val="00036F48"/>
    <w:rsid w:val="000371FA"/>
    <w:rsid w:val="00037535"/>
    <w:rsid w:val="00037671"/>
    <w:rsid w:val="00037992"/>
    <w:rsid w:val="0004021F"/>
    <w:rsid w:val="00040353"/>
    <w:rsid w:val="000406A1"/>
    <w:rsid w:val="000406E2"/>
    <w:rsid w:val="0004082D"/>
    <w:rsid w:val="000408A0"/>
    <w:rsid w:val="00040A84"/>
    <w:rsid w:val="00040E6E"/>
    <w:rsid w:val="00040EF9"/>
    <w:rsid w:val="00040F03"/>
    <w:rsid w:val="00040FA0"/>
    <w:rsid w:val="000412DD"/>
    <w:rsid w:val="0004138C"/>
    <w:rsid w:val="0004147B"/>
    <w:rsid w:val="00041726"/>
    <w:rsid w:val="00041AFF"/>
    <w:rsid w:val="00041B3A"/>
    <w:rsid w:val="00042059"/>
    <w:rsid w:val="000426B2"/>
    <w:rsid w:val="000426C7"/>
    <w:rsid w:val="000429B1"/>
    <w:rsid w:val="00042AC2"/>
    <w:rsid w:val="00042D35"/>
    <w:rsid w:val="00042DFA"/>
    <w:rsid w:val="00042F18"/>
    <w:rsid w:val="000433B4"/>
    <w:rsid w:val="000435C7"/>
    <w:rsid w:val="000435EB"/>
    <w:rsid w:val="0004391C"/>
    <w:rsid w:val="00043A00"/>
    <w:rsid w:val="00043BF7"/>
    <w:rsid w:val="00044B9F"/>
    <w:rsid w:val="00044E4D"/>
    <w:rsid w:val="00045082"/>
    <w:rsid w:val="000452C5"/>
    <w:rsid w:val="00045633"/>
    <w:rsid w:val="0004564C"/>
    <w:rsid w:val="00045950"/>
    <w:rsid w:val="00045C68"/>
    <w:rsid w:val="00045D9D"/>
    <w:rsid w:val="00045DE0"/>
    <w:rsid w:val="00045E44"/>
    <w:rsid w:val="00046048"/>
    <w:rsid w:val="000463EF"/>
    <w:rsid w:val="00046758"/>
    <w:rsid w:val="000469DB"/>
    <w:rsid w:val="000469FC"/>
    <w:rsid w:val="0004764E"/>
    <w:rsid w:val="0004790E"/>
    <w:rsid w:val="00047E2B"/>
    <w:rsid w:val="00047E34"/>
    <w:rsid w:val="00047E97"/>
    <w:rsid w:val="00047F7C"/>
    <w:rsid w:val="0005000C"/>
    <w:rsid w:val="000503A7"/>
    <w:rsid w:val="000505CE"/>
    <w:rsid w:val="000506AB"/>
    <w:rsid w:val="000509F3"/>
    <w:rsid w:val="00050BC4"/>
    <w:rsid w:val="00050C44"/>
    <w:rsid w:val="000511F9"/>
    <w:rsid w:val="00051745"/>
    <w:rsid w:val="00051803"/>
    <w:rsid w:val="0005182C"/>
    <w:rsid w:val="00051F6E"/>
    <w:rsid w:val="00052384"/>
    <w:rsid w:val="000524FF"/>
    <w:rsid w:val="0005262C"/>
    <w:rsid w:val="00052713"/>
    <w:rsid w:val="000528A2"/>
    <w:rsid w:val="000528F0"/>
    <w:rsid w:val="00052921"/>
    <w:rsid w:val="00052AA6"/>
    <w:rsid w:val="00052AC2"/>
    <w:rsid w:val="0005319B"/>
    <w:rsid w:val="00053344"/>
    <w:rsid w:val="00053676"/>
    <w:rsid w:val="00053F7E"/>
    <w:rsid w:val="00054E55"/>
    <w:rsid w:val="00055006"/>
    <w:rsid w:val="000552A5"/>
    <w:rsid w:val="0005538B"/>
    <w:rsid w:val="00055447"/>
    <w:rsid w:val="000554F6"/>
    <w:rsid w:val="00055517"/>
    <w:rsid w:val="000557BA"/>
    <w:rsid w:val="000558C2"/>
    <w:rsid w:val="0005646F"/>
    <w:rsid w:val="00056544"/>
    <w:rsid w:val="00056562"/>
    <w:rsid w:val="00056784"/>
    <w:rsid w:val="000569A3"/>
    <w:rsid w:val="000569CE"/>
    <w:rsid w:val="000569FA"/>
    <w:rsid w:val="00056D15"/>
    <w:rsid w:val="00056F8E"/>
    <w:rsid w:val="00056FEA"/>
    <w:rsid w:val="00057099"/>
    <w:rsid w:val="000570DB"/>
    <w:rsid w:val="0005717E"/>
    <w:rsid w:val="000571F7"/>
    <w:rsid w:val="000572F7"/>
    <w:rsid w:val="00057677"/>
    <w:rsid w:val="000576E5"/>
    <w:rsid w:val="00057AB6"/>
    <w:rsid w:val="00060061"/>
    <w:rsid w:val="00060795"/>
    <w:rsid w:val="00060821"/>
    <w:rsid w:val="000612DF"/>
    <w:rsid w:val="00061328"/>
    <w:rsid w:val="000616D4"/>
    <w:rsid w:val="000617D4"/>
    <w:rsid w:val="00061A54"/>
    <w:rsid w:val="0006227C"/>
    <w:rsid w:val="0006230C"/>
    <w:rsid w:val="0006251F"/>
    <w:rsid w:val="0006270E"/>
    <w:rsid w:val="00062809"/>
    <w:rsid w:val="00062BC5"/>
    <w:rsid w:val="00062C95"/>
    <w:rsid w:val="00062FE3"/>
    <w:rsid w:val="0006320D"/>
    <w:rsid w:val="00063413"/>
    <w:rsid w:val="00063993"/>
    <w:rsid w:val="00063D6E"/>
    <w:rsid w:val="00063D9E"/>
    <w:rsid w:val="00063E5B"/>
    <w:rsid w:val="0006403A"/>
    <w:rsid w:val="000640F5"/>
    <w:rsid w:val="0006416A"/>
    <w:rsid w:val="000641A5"/>
    <w:rsid w:val="000641CC"/>
    <w:rsid w:val="0006470B"/>
    <w:rsid w:val="00064793"/>
    <w:rsid w:val="000648F8"/>
    <w:rsid w:val="00064AD3"/>
    <w:rsid w:val="00064B34"/>
    <w:rsid w:val="00064BE1"/>
    <w:rsid w:val="00064E2A"/>
    <w:rsid w:val="00064F28"/>
    <w:rsid w:val="00064F8E"/>
    <w:rsid w:val="000651AE"/>
    <w:rsid w:val="00065300"/>
    <w:rsid w:val="0006530C"/>
    <w:rsid w:val="000654DA"/>
    <w:rsid w:val="00065792"/>
    <w:rsid w:val="00065841"/>
    <w:rsid w:val="00065AA8"/>
    <w:rsid w:val="00065B34"/>
    <w:rsid w:val="00065CFB"/>
    <w:rsid w:val="000663AE"/>
    <w:rsid w:val="000664B9"/>
    <w:rsid w:val="0006680D"/>
    <w:rsid w:val="0006691F"/>
    <w:rsid w:val="00066954"/>
    <w:rsid w:val="00066ABE"/>
    <w:rsid w:val="00066B38"/>
    <w:rsid w:val="00066B7A"/>
    <w:rsid w:val="00067002"/>
    <w:rsid w:val="000673DB"/>
    <w:rsid w:val="0006753B"/>
    <w:rsid w:val="000675B5"/>
    <w:rsid w:val="000679E0"/>
    <w:rsid w:val="00067A73"/>
    <w:rsid w:val="000704EB"/>
    <w:rsid w:val="00070534"/>
    <w:rsid w:val="00070917"/>
    <w:rsid w:val="0007096D"/>
    <w:rsid w:val="0007097F"/>
    <w:rsid w:val="00070BFA"/>
    <w:rsid w:val="0007112C"/>
    <w:rsid w:val="000712C4"/>
    <w:rsid w:val="00071489"/>
    <w:rsid w:val="00071875"/>
    <w:rsid w:val="00071CB4"/>
    <w:rsid w:val="00071CB5"/>
    <w:rsid w:val="00071CD0"/>
    <w:rsid w:val="00071CD5"/>
    <w:rsid w:val="00071D84"/>
    <w:rsid w:val="000720DB"/>
    <w:rsid w:val="00072306"/>
    <w:rsid w:val="000723B9"/>
    <w:rsid w:val="000724A5"/>
    <w:rsid w:val="000726A4"/>
    <w:rsid w:val="0007292F"/>
    <w:rsid w:val="00072AD8"/>
    <w:rsid w:val="00072BCC"/>
    <w:rsid w:val="00072DC1"/>
    <w:rsid w:val="00072E88"/>
    <w:rsid w:val="000734CB"/>
    <w:rsid w:val="00073690"/>
    <w:rsid w:val="000736ED"/>
    <w:rsid w:val="00073CCF"/>
    <w:rsid w:val="00073D69"/>
    <w:rsid w:val="0007405B"/>
    <w:rsid w:val="0007409C"/>
    <w:rsid w:val="000740E8"/>
    <w:rsid w:val="000741E8"/>
    <w:rsid w:val="0007444E"/>
    <w:rsid w:val="00074589"/>
    <w:rsid w:val="00074E25"/>
    <w:rsid w:val="00074F1B"/>
    <w:rsid w:val="00074FAE"/>
    <w:rsid w:val="00075055"/>
    <w:rsid w:val="00075109"/>
    <w:rsid w:val="000753B0"/>
    <w:rsid w:val="0007548F"/>
    <w:rsid w:val="0007571A"/>
    <w:rsid w:val="0007576A"/>
    <w:rsid w:val="00075806"/>
    <w:rsid w:val="0007595A"/>
    <w:rsid w:val="00075963"/>
    <w:rsid w:val="00075A1B"/>
    <w:rsid w:val="00075E03"/>
    <w:rsid w:val="000761AF"/>
    <w:rsid w:val="0007621B"/>
    <w:rsid w:val="00076291"/>
    <w:rsid w:val="00076319"/>
    <w:rsid w:val="000764E3"/>
    <w:rsid w:val="000766AA"/>
    <w:rsid w:val="00076895"/>
    <w:rsid w:val="00076C22"/>
    <w:rsid w:val="00076D3A"/>
    <w:rsid w:val="00076DC2"/>
    <w:rsid w:val="00076DCA"/>
    <w:rsid w:val="0007706D"/>
    <w:rsid w:val="000770B3"/>
    <w:rsid w:val="0007715A"/>
    <w:rsid w:val="00077289"/>
    <w:rsid w:val="000772A3"/>
    <w:rsid w:val="00077390"/>
    <w:rsid w:val="00077793"/>
    <w:rsid w:val="00077A7A"/>
    <w:rsid w:val="00077A9F"/>
    <w:rsid w:val="00077BEC"/>
    <w:rsid w:val="00080290"/>
    <w:rsid w:val="000804C6"/>
    <w:rsid w:val="00080530"/>
    <w:rsid w:val="0008057A"/>
    <w:rsid w:val="000808A6"/>
    <w:rsid w:val="00080A33"/>
    <w:rsid w:val="00080BCD"/>
    <w:rsid w:val="00080F6F"/>
    <w:rsid w:val="00081333"/>
    <w:rsid w:val="00081424"/>
    <w:rsid w:val="00081AF1"/>
    <w:rsid w:val="000822DA"/>
    <w:rsid w:val="0008263A"/>
    <w:rsid w:val="0008272A"/>
    <w:rsid w:val="00082787"/>
    <w:rsid w:val="00082E86"/>
    <w:rsid w:val="00082F00"/>
    <w:rsid w:val="00082F5C"/>
    <w:rsid w:val="00082F78"/>
    <w:rsid w:val="000830F7"/>
    <w:rsid w:val="00083414"/>
    <w:rsid w:val="000836C7"/>
    <w:rsid w:val="0008392A"/>
    <w:rsid w:val="00083A31"/>
    <w:rsid w:val="00083C5A"/>
    <w:rsid w:val="00083CDF"/>
    <w:rsid w:val="00083D75"/>
    <w:rsid w:val="00083F78"/>
    <w:rsid w:val="00084276"/>
    <w:rsid w:val="000844E3"/>
    <w:rsid w:val="00084B2A"/>
    <w:rsid w:val="00084EB6"/>
    <w:rsid w:val="00085378"/>
    <w:rsid w:val="000853D2"/>
    <w:rsid w:val="000857DC"/>
    <w:rsid w:val="000857E9"/>
    <w:rsid w:val="00085EF1"/>
    <w:rsid w:val="00085F4A"/>
    <w:rsid w:val="00086332"/>
    <w:rsid w:val="000863AB"/>
    <w:rsid w:val="000865C8"/>
    <w:rsid w:val="00087102"/>
    <w:rsid w:val="00087116"/>
    <w:rsid w:val="00087310"/>
    <w:rsid w:val="0008734C"/>
    <w:rsid w:val="000873C2"/>
    <w:rsid w:val="0008744A"/>
    <w:rsid w:val="000874AF"/>
    <w:rsid w:val="00087698"/>
    <w:rsid w:val="0008772A"/>
    <w:rsid w:val="00087BF4"/>
    <w:rsid w:val="00087E1C"/>
    <w:rsid w:val="00087EDA"/>
    <w:rsid w:val="000902B3"/>
    <w:rsid w:val="00090633"/>
    <w:rsid w:val="00090E62"/>
    <w:rsid w:val="00090E80"/>
    <w:rsid w:val="00090EF5"/>
    <w:rsid w:val="00091187"/>
    <w:rsid w:val="000911DF"/>
    <w:rsid w:val="000912AA"/>
    <w:rsid w:val="00091754"/>
    <w:rsid w:val="00091F15"/>
    <w:rsid w:val="00091FDC"/>
    <w:rsid w:val="0009216C"/>
    <w:rsid w:val="0009217C"/>
    <w:rsid w:val="00092432"/>
    <w:rsid w:val="00092A76"/>
    <w:rsid w:val="00092A9E"/>
    <w:rsid w:val="00092CB8"/>
    <w:rsid w:val="00092D18"/>
    <w:rsid w:val="00092EE2"/>
    <w:rsid w:val="0009343C"/>
    <w:rsid w:val="0009344A"/>
    <w:rsid w:val="000938A5"/>
    <w:rsid w:val="00093B31"/>
    <w:rsid w:val="000941F9"/>
    <w:rsid w:val="00094247"/>
    <w:rsid w:val="000944B1"/>
    <w:rsid w:val="000946A6"/>
    <w:rsid w:val="000947F1"/>
    <w:rsid w:val="00094BEA"/>
    <w:rsid w:val="00094C0E"/>
    <w:rsid w:val="000957C2"/>
    <w:rsid w:val="000957EF"/>
    <w:rsid w:val="00095885"/>
    <w:rsid w:val="00095BD3"/>
    <w:rsid w:val="00095F55"/>
    <w:rsid w:val="00095FE4"/>
    <w:rsid w:val="00096199"/>
    <w:rsid w:val="000962CB"/>
    <w:rsid w:val="0009674D"/>
    <w:rsid w:val="00096798"/>
    <w:rsid w:val="00096B28"/>
    <w:rsid w:val="00096DC4"/>
    <w:rsid w:val="000971F1"/>
    <w:rsid w:val="0009725C"/>
    <w:rsid w:val="00097549"/>
    <w:rsid w:val="000975C9"/>
    <w:rsid w:val="00097638"/>
    <w:rsid w:val="00097B76"/>
    <w:rsid w:val="00097BC1"/>
    <w:rsid w:val="000A014C"/>
    <w:rsid w:val="000A0299"/>
    <w:rsid w:val="000A02A4"/>
    <w:rsid w:val="000A04E7"/>
    <w:rsid w:val="000A06A6"/>
    <w:rsid w:val="000A06E0"/>
    <w:rsid w:val="000A07F7"/>
    <w:rsid w:val="000A0CD1"/>
    <w:rsid w:val="000A0E52"/>
    <w:rsid w:val="000A10BD"/>
    <w:rsid w:val="000A14F3"/>
    <w:rsid w:val="000A16A8"/>
    <w:rsid w:val="000A16E8"/>
    <w:rsid w:val="000A18D6"/>
    <w:rsid w:val="000A1C3B"/>
    <w:rsid w:val="000A1CAC"/>
    <w:rsid w:val="000A1DD7"/>
    <w:rsid w:val="000A1E64"/>
    <w:rsid w:val="000A1F72"/>
    <w:rsid w:val="000A20BA"/>
    <w:rsid w:val="000A23ED"/>
    <w:rsid w:val="000A268F"/>
    <w:rsid w:val="000A2B39"/>
    <w:rsid w:val="000A2FF9"/>
    <w:rsid w:val="000A34C2"/>
    <w:rsid w:val="000A3B57"/>
    <w:rsid w:val="000A3BB9"/>
    <w:rsid w:val="000A3BC8"/>
    <w:rsid w:val="000A3D11"/>
    <w:rsid w:val="000A3E7A"/>
    <w:rsid w:val="000A3EBD"/>
    <w:rsid w:val="000A46E2"/>
    <w:rsid w:val="000A4748"/>
    <w:rsid w:val="000A48F1"/>
    <w:rsid w:val="000A49EC"/>
    <w:rsid w:val="000A4AA1"/>
    <w:rsid w:val="000A4E95"/>
    <w:rsid w:val="000A4FFF"/>
    <w:rsid w:val="000A5740"/>
    <w:rsid w:val="000A5838"/>
    <w:rsid w:val="000A60F7"/>
    <w:rsid w:val="000A6469"/>
    <w:rsid w:val="000A64A5"/>
    <w:rsid w:val="000A65AA"/>
    <w:rsid w:val="000A6832"/>
    <w:rsid w:val="000A68DE"/>
    <w:rsid w:val="000A6B2E"/>
    <w:rsid w:val="000A6C87"/>
    <w:rsid w:val="000A6D78"/>
    <w:rsid w:val="000A6FB3"/>
    <w:rsid w:val="000A7AD8"/>
    <w:rsid w:val="000B03A2"/>
    <w:rsid w:val="000B07BE"/>
    <w:rsid w:val="000B0DFE"/>
    <w:rsid w:val="000B0EDC"/>
    <w:rsid w:val="000B1047"/>
    <w:rsid w:val="000B1106"/>
    <w:rsid w:val="000B11A9"/>
    <w:rsid w:val="000B123B"/>
    <w:rsid w:val="000B1497"/>
    <w:rsid w:val="000B14BA"/>
    <w:rsid w:val="000B1760"/>
    <w:rsid w:val="000B1A1C"/>
    <w:rsid w:val="000B1D24"/>
    <w:rsid w:val="000B1D89"/>
    <w:rsid w:val="000B23CD"/>
    <w:rsid w:val="000B2426"/>
    <w:rsid w:val="000B278E"/>
    <w:rsid w:val="000B2BCF"/>
    <w:rsid w:val="000B2FB2"/>
    <w:rsid w:val="000B302F"/>
    <w:rsid w:val="000B31BE"/>
    <w:rsid w:val="000B3412"/>
    <w:rsid w:val="000B3D6F"/>
    <w:rsid w:val="000B3DD7"/>
    <w:rsid w:val="000B3DDE"/>
    <w:rsid w:val="000B3FE6"/>
    <w:rsid w:val="000B423B"/>
    <w:rsid w:val="000B437A"/>
    <w:rsid w:val="000B441B"/>
    <w:rsid w:val="000B444D"/>
    <w:rsid w:val="000B4865"/>
    <w:rsid w:val="000B4BB4"/>
    <w:rsid w:val="000B4EBC"/>
    <w:rsid w:val="000B5149"/>
    <w:rsid w:val="000B5184"/>
    <w:rsid w:val="000B5AF5"/>
    <w:rsid w:val="000B616A"/>
    <w:rsid w:val="000B61DF"/>
    <w:rsid w:val="000B666B"/>
    <w:rsid w:val="000B669C"/>
    <w:rsid w:val="000B690B"/>
    <w:rsid w:val="000B70FC"/>
    <w:rsid w:val="000B7117"/>
    <w:rsid w:val="000B7727"/>
    <w:rsid w:val="000B7E0D"/>
    <w:rsid w:val="000C00EA"/>
    <w:rsid w:val="000C0233"/>
    <w:rsid w:val="000C0442"/>
    <w:rsid w:val="000C04E4"/>
    <w:rsid w:val="000C0609"/>
    <w:rsid w:val="000C0779"/>
    <w:rsid w:val="000C0A11"/>
    <w:rsid w:val="000C0A3C"/>
    <w:rsid w:val="000C0C04"/>
    <w:rsid w:val="000C0C49"/>
    <w:rsid w:val="000C12DF"/>
    <w:rsid w:val="000C1496"/>
    <w:rsid w:val="000C19E5"/>
    <w:rsid w:val="000C1BAD"/>
    <w:rsid w:val="000C1ECF"/>
    <w:rsid w:val="000C1F53"/>
    <w:rsid w:val="000C22B1"/>
    <w:rsid w:val="000C2604"/>
    <w:rsid w:val="000C2679"/>
    <w:rsid w:val="000C2B22"/>
    <w:rsid w:val="000C2B35"/>
    <w:rsid w:val="000C2D07"/>
    <w:rsid w:val="000C2D8D"/>
    <w:rsid w:val="000C2F2D"/>
    <w:rsid w:val="000C3183"/>
    <w:rsid w:val="000C329B"/>
    <w:rsid w:val="000C32D4"/>
    <w:rsid w:val="000C33BD"/>
    <w:rsid w:val="000C37A9"/>
    <w:rsid w:val="000C3AC6"/>
    <w:rsid w:val="000C3B2C"/>
    <w:rsid w:val="000C3B85"/>
    <w:rsid w:val="000C3DC5"/>
    <w:rsid w:val="000C3FD7"/>
    <w:rsid w:val="000C3FF3"/>
    <w:rsid w:val="000C43C3"/>
    <w:rsid w:val="000C44DD"/>
    <w:rsid w:val="000C46EE"/>
    <w:rsid w:val="000C4B97"/>
    <w:rsid w:val="000C4EDE"/>
    <w:rsid w:val="000C513B"/>
    <w:rsid w:val="000C52CD"/>
    <w:rsid w:val="000C53AD"/>
    <w:rsid w:val="000C53DA"/>
    <w:rsid w:val="000C53FA"/>
    <w:rsid w:val="000C5A67"/>
    <w:rsid w:val="000C662C"/>
    <w:rsid w:val="000C68A0"/>
    <w:rsid w:val="000C6AD8"/>
    <w:rsid w:val="000C6B1D"/>
    <w:rsid w:val="000C6B21"/>
    <w:rsid w:val="000C6B3D"/>
    <w:rsid w:val="000C6B98"/>
    <w:rsid w:val="000C6DA9"/>
    <w:rsid w:val="000C6E02"/>
    <w:rsid w:val="000C6FF1"/>
    <w:rsid w:val="000C727C"/>
    <w:rsid w:val="000C7362"/>
    <w:rsid w:val="000C74D4"/>
    <w:rsid w:val="000C7592"/>
    <w:rsid w:val="000C7618"/>
    <w:rsid w:val="000C7ABD"/>
    <w:rsid w:val="000C7EE7"/>
    <w:rsid w:val="000D0492"/>
    <w:rsid w:val="000D064D"/>
    <w:rsid w:val="000D10FA"/>
    <w:rsid w:val="000D1245"/>
    <w:rsid w:val="000D1281"/>
    <w:rsid w:val="000D1339"/>
    <w:rsid w:val="000D1577"/>
    <w:rsid w:val="000D1578"/>
    <w:rsid w:val="000D15A3"/>
    <w:rsid w:val="000D16C9"/>
    <w:rsid w:val="000D1BE2"/>
    <w:rsid w:val="000D2285"/>
    <w:rsid w:val="000D27E0"/>
    <w:rsid w:val="000D296A"/>
    <w:rsid w:val="000D296E"/>
    <w:rsid w:val="000D2A12"/>
    <w:rsid w:val="000D2A9B"/>
    <w:rsid w:val="000D2B38"/>
    <w:rsid w:val="000D2B90"/>
    <w:rsid w:val="000D301E"/>
    <w:rsid w:val="000D32A2"/>
    <w:rsid w:val="000D3538"/>
    <w:rsid w:val="000D3539"/>
    <w:rsid w:val="000D36BB"/>
    <w:rsid w:val="000D3875"/>
    <w:rsid w:val="000D3912"/>
    <w:rsid w:val="000D3C22"/>
    <w:rsid w:val="000D42C9"/>
    <w:rsid w:val="000D42D5"/>
    <w:rsid w:val="000D438F"/>
    <w:rsid w:val="000D4568"/>
    <w:rsid w:val="000D4617"/>
    <w:rsid w:val="000D4A0D"/>
    <w:rsid w:val="000D4A14"/>
    <w:rsid w:val="000D4A43"/>
    <w:rsid w:val="000D4BFC"/>
    <w:rsid w:val="000D4FA9"/>
    <w:rsid w:val="000D51D8"/>
    <w:rsid w:val="000D5208"/>
    <w:rsid w:val="000D527C"/>
    <w:rsid w:val="000D54FC"/>
    <w:rsid w:val="000D58B2"/>
    <w:rsid w:val="000D598D"/>
    <w:rsid w:val="000D5A21"/>
    <w:rsid w:val="000D5C3E"/>
    <w:rsid w:val="000D61D0"/>
    <w:rsid w:val="000D62E6"/>
    <w:rsid w:val="000D64A3"/>
    <w:rsid w:val="000D6767"/>
    <w:rsid w:val="000D6825"/>
    <w:rsid w:val="000D709D"/>
    <w:rsid w:val="000D73DD"/>
    <w:rsid w:val="000D7472"/>
    <w:rsid w:val="000D75FA"/>
    <w:rsid w:val="000D7A44"/>
    <w:rsid w:val="000D7D61"/>
    <w:rsid w:val="000E0617"/>
    <w:rsid w:val="000E07DC"/>
    <w:rsid w:val="000E0C7D"/>
    <w:rsid w:val="000E0CF7"/>
    <w:rsid w:val="000E0FD2"/>
    <w:rsid w:val="000E116F"/>
    <w:rsid w:val="000E1607"/>
    <w:rsid w:val="000E1730"/>
    <w:rsid w:val="000E1A0E"/>
    <w:rsid w:val="000E1FFD"/>
    <w:rsid w:val="000E21D2"/>
    <w:rsid w:val="000E21DA"/>
    <w:rsid w:val="000E2209"/>
    <w:rsid w:val="000E236E"/>
    <w:rsid w:val="000E23B3"/>
    <w:rsid w:val="000E27AD"/>
    <w:rsid w:val="000E27CF"/>
    <w:rsid w:val="000E2A07"/>
    <w:rsid w:val="000E30EC"/>
    <w:rsid w:val="000E33B0"/>
    <w:rsid w:val="000E37BA"/>
    <w:rsid w:val="000E37C1"/>
    <w:rsid w:val="000E399A"/>
    <w:rsid w:val="000E3D4B"/>
    <w:rsid w:val="000E4246"/>
    <w:rsid w:val="000E44EA"/>
    <w:rsid w:val="000E45F1"/>
    <w:rsid w:val="000E4684"/>
    <w:rsid w:val="000E476F"/>
    <w:rsid w:val="000E4B54"/>
    <w:rsid w:val="000E4EF1"/>
    <w:rsid w:val="000E51B8"/>
    <w:rsid w:val="000E5377"/>
    <w:rsid w:val="000E55D8"/>
    <w:rsid w:val="000E55EF"/>
    <w:rsid w:val="000E583B"/>
    <w:rsid w:val="000E5844"/>
    <w:rsid w:val="000E5B96"/>
    <w:rsid w:val="000E6482"/>
    <w:rsid w:val="000E682A"/>
    <w:rsid w:val="000E6858"/>
    <w:rsid w:val="000E6E5C"/>
    <w:rsid w:val="000E706C"/>
    <w:rsid w:val="000E70F0"/>
    <w:rsid w:val="000E7139"/>
    <w:rsid w:val="000E72AB"/>
    <w:rsid w:val="000E798B"/>
    <w:rsid w:val="000E7AFA"/>
    <w:rsid w:val="000E7AFC"/>
    <w:rsid w:val="000E7EEA"/>
    <w:rsid w:val="000F01FA"/>
    <w:rsid w:val="000F02A9"/>
    <w:rsid w:val="000F0686"/>
    <w:rsid w:val="000F0DD5"/>
    <w:rsid w:val="000F0DF6"/>
    <w:rsid w:val="000F0E42"/>
    <w:rsid w:val="000F1193"/>
    <w:rsid w:val="000F11AA"/>
    <w:rsid w:val="000F1D3D"/>
    <w:rsid w:val="000F20AC"/>
    <w:rsid w:val="000F217B"/>
    <w:rsid w:val="000F27D9"/>
    <w:rsid w:val="000F2BB0"/>
    <w:rsid w:val="000F2CC0"/>
    <w:rsid w:val="000F2E56"/>
    <w:rsid w:val="000F2FE1"/>
    <w:rsid w:val="000F302D"/>
    <w:rsid w:val="000F307C"/>
    <w:rsid w:val="000F3329"/>
    <w:rsid w:val="000F3396"/>
    <w:rsid w:val="000F33C7"/>
    <w:rsid w:val="000F376F"/>
    <w:rsid w:val="000F380F"/>
    <w:rsid w:val="000F38EA"/>
    <w:rsid w:val="000F3952"/>
    <w:rsid w:val="000F3AD1"/>
    <w:rsid w:val="000F3B80"/>
    <w:rsid w:val="000F43CB"/>
    <w:rsid w:val="000F472B"/>
    <w:rsid w:val="000F4783"/>
    <w:rsid w:val="000F4F55"/>
    <w:rsid w:val="000F5150"/>
    <w:rsid w:val="000F5232"/>
    <w:rsid w:val="000F5555"/>
    <w:rsid w:val="000F57CD"/>
    <w:rsid w:val="000F5817"/>
    <w:rsid w:val="000F5868"/>
    <w:rsid w:val="000F5C2E"/>
    <w:rsid w:val="000F6129"/>
    <w:rsid w:val="000F6806"/>
    <w:rsid w:val="000F6869"/>
    <w:rsid w:val="000F6C8C"/>
    <w:rsid w:val="000F6E42"/>
    <w:rsid w:val="000F6EC2"/>
    <w:rsid w:val="000F759C"/>
    <w:rsid w:val="000F77D9"/>
    <w:rsid w:val="000F77FC"/>
    <w:rsid w:val="000F787E"/>
    <w:rsid w:val="000F7BA3"/>
    <w:rsid w:val="000F7BFF"/>
    <w:rsid w:val="00100030"/>
    <w:rsid w:val="0010115E"/>
    <w:rsid w:val="00101475"/>
    <w:rsid w:val="00101554"/>
    <w:rsid w:val="00101614"/>
    <w:rsid w:val="00101DCC"/>
    <w:rsid w:val="00101DF7"/>
    <w:rsid w:val="001020E5"/>
    <w:rsid w:val="00102449"/>
    <w:rsid w:val="001024CD"/>
    <w:rsid w:val="00102856"/>
    <w:rsid w:val="00102888"/>
    <w:rsid w:val="00102895"/>
    <w:rsid w:val="00102A61"/>
    <w:rsid w:val="00102AC4"/>
    <w:rsid w:val="00102D73"/>
    <w:rsid w:val="00103190"/>
    <w:rsid w:val="001032BE"/>
    <w:rsid w:val="001034B0"/>
    <w:rsid w:val="00103779"/>
    <w:rsid w:val="0010384C"/>
    <w:rsid w:val="0010389E"/>
    <w:rsid w:val="00103ADB"/>
    <w:rsid w:val="00103B78"/>
    <w:rsid w:val="00103B8F"/>
    <w:rsid w:val="00103B9F"/>
    <w:rsid w:val="00103BEB"/>
    <w:rsid w:val="00103CF6"/>
    <w:rsid w:val="00103E2B"/>
    <w:rsid w:val="00103E94"/>
    <w:rsid w:val="001041F5"/>
    <w:rsid w:val="00104401"/>
    <w:rsid w:val="00104476"/>
    <w:rsid w:val="001047D2"/>
    <w:rsid w:val="00104A1F"/>
    <w:rsid w:val="00104CF6"/>
    <w:rsid w:val="00104D7B"/>
    <w:rsid w:val="00105022"/>
    <w:rsid w:val="0010572C"/>
    <w:rsid w:val="00105A16"/>
    <w:rsid w:val="00105B90"/>
    <w:rsid w:val="00105B9A"/>
    <w:rsid w:val="00105C1F"/>
    <w:rsid w:val="00105D4D"/>
    <w:rsid w:val="00105FE2"/>
    <w:rsid w:val="0010602F"/>
    <w:rsid w:val="001065AC"/>
    <w:rsid w:val="0010664D"/>
    <w:rsid w:val="0010668E"/>
    <w:rsid w:val="001066FD"/>
    <w:rsid w:val="00106AD9"/>
    <w:rsid w:val="00106AF9"/>
    <w:rsid w:val="00107621"/>
    <w:rsid w:val="001078D0"/>
    <w:rsid w:val="00107C9F"/>
    <w:rsid w:val="00107DB9"/>
    <w:rsid w:val="0011050B"/>
    <w:rsid w:val="00110579"/>
    <w:rsid w:val="001106D3"/>
    <w:rsid w:val="00110CAA"/>
    <w:rsid w:val="00111372"/>
    <w:rsid w:val="001118C8"/>
    <w:rsid w:val="00111C2D"/>
    <w:rsid w:val="0011210F"/>
    <w:rsid w:val="0011214C"/>
    <w:rsid w:val="00112A72"/>
    <w:rsid w:val="00112CB8"/>
    <w:rsid w:val="00112DB4"/>
    <w:rsid w:val="00112E00"/>
    <w:rsid w:val="00112F2F"/>
    <w:rsid w:val="0011305F"/>
    <w:rsid w:val="001131AF"/>
    <w:rsid w:val="001131DF"/>
    <w:rsid w:val="00113263"/>
    <w:rsid w:val="00113311"/>
    <w:rsid w:val="00113BA0"/>
    <w:rsid w:val="0011429E"/>
    <w:rsid w:val="001142A9"/>
    <w:rsid w:val="001143E0"/>
    <w:rsid w:val="0011487F"/>
    <w:rsid w:val="00114A44"/>
    <w:rsid w:val="00114A6B"/>
    <w:rsid w:val="00114B12"/>
    <w:rsid w:val="00114C4D"/>
    <w:rsid w:val="00115062"/>
    <w:rsid w:val="001150C2"/>
    <w:rsid w:val="0011522C"/>
    <w:rsid w:val="00115388"/>
    <w:rsid w:val="00115D74"/>
    <w:rsid w:val="00115E1D"/>
    <w:rsid w:val="00115F13"/>
    <w:rsid w:val="00115F5A"/>
    <w:rsid w:val="00115FDE"/>
    <w:rsid w:val="001161CE"/>
    <w:rsid w:val="0011624B"/>
    <w:rsid w:val="001164E6"/>
    <w:rsid w:val="00116C08"/>
    <w:rsid w:val="001172F6"/>
    <w:rsid w:val="00117623"/>
    <w:rsid w:val="00117652"/>
    <w:rsid w:val="00117796"/>
    <w:rsid w:val="00117A3D"/>
    <w:rsid w:val="00117D86"/>
    <w:rsid w:val="00117EE7"/>
    <w:rsid w:val="00117F45"/>
    <w:rsid w:val="00120801"/>
    <w:rsid w:val="00120B3B"/>
    <w:rsid w:val="00120B3D"/>
    <w:rsid w:val="00120BBE"/>
    <w:rsid w:val="00120F12"/>
    <w:rsid w:val="00120F26"/>
    <w:rsid w:val="00121327"/>
    <w:rsid w:val="001213B7"/>
    <w:rsid w:val="001215F5"/>
    <w:rsid w:val="001217EE"/>
    <w:rsid w:val="00121BC1"/>
    <w:rsid w:val="00121D1B"/>
    <w:rsid w:val="00121D88"/>
    <w:rsid w:val="00122043"/>
    <w:rsid w:val="0012205E"/>
    <w:rsid w:val="00122361"/>
    <w:rsid w:val="001227C8"/>
    <w:rsid w:val="001228AF"/>
    <w:rsid w:val="00122B47"/>
    <w:rsid w:val="00122C42"/>
    <w:rsid w:val="00122E64"/>
    <w:rsid w:val="00122FE1"/>
    <w:rsid w:val="00123828"/>
    <w:rsid w:val="00124018"/>
    <w:rsid w:val="001243D8"/>
    <w:rsid w:val="0012481A"/>
    <w:rsid w:val="00124CB9"/>
    <w:rsid w:val="00124E23"/>
    <w:rsid w:val="001252C5"/>
    <w:rsid w:val="0012566C"/>
    <w:rsid w:val="00125D68"/>
    <w:rsid w:val="00125E2D"/>
    <w:rsid w:val="0012613D"/>
    <w:rsid w:val="00126485"/>
    <w:rsid w:val="0012664B"/>
    <w:rsid w:val="001269AD"/>
    <w:rsid w:val="00126D8D"/>
    <w:rsid w:val="001273A9"/>
    <w:rsid w:val="001276BA"/>
    <w:rsid w:val="001279AD"/>
    <w:rsid w:val="00127A0A"/>
    <w:rsid w:val="00127B19"/>
    <w:rsid w:val="00127D01"/>
    <w:rsid w:val="00127EE1"/>
    <w:rsid w:val="00130026"/>
    <w:rsid w:val="0013067D"/>
    <w:rsid w:val="001309E2"/>
    <w:rsid w:val="00130A8C"/>
    <w:rsid w:val="00130D26"/>
    <w:rsid w:val="0013144B"/>
    <w:rsid w:val="0013183A"/>
    <w:rsid w:val="001318FD"/>
    <w:rsid w:val="00131DEC"/>
    <w:rsid w:val="0013201C"/>
    <w:rsid w:val="0013244D"/>
    <w:rsid w:val="001324D7"/>
    <w:rsid w:val="00132A4A"/>
    <w:rsid w:val="00132CBB"/>
    <w:rsid w:val="00132CD2"/>
    <w:rsid w:val="00133500"/>
    <w:rsid w:val="00133760"/>
    <w:rsid w:val="00133A9F"/>
    <w:rsid w:val="00133C98"/>
    <w:rsid w:val="00133CAC"/>
    <w:rsid w:val="00134041"/>
    <w:rsid w:val="0013436F"/>
    <w:rsid w:val="001343E6"/>
    <w:rsid w:val="00134573"/>
    <w:rsid w:val="001345A8"/>
    <w:rsid w:val="0013486D"/>
    <w:rsid w:val="00134C6F"/>
    <w:rsid w:val="001350A7"/>
    <w:rsid w:val="0013568D"/>
    <w:rsid w:val="00135A05"/>
    <w:rsid w:val="00135B09"/>
    <w:rsid w:val="00135B10"/>
    <w:rsid w:val="00135B6B"/>
    <w:rsid w:val="00136167"/>
    <w:rsid w:val="001362C8"/>
    <w:rsid w:val="001363A0"/>
    <w:rsid w:val="00136B45"/>
    <w:rsid w:val="00136B9F"/>
    <w:rsid w:val="00137054"/>
    <w:rsid w:val="001371BE"/>
    <w:rsid w:val="00137340"/>
    <w:rsid w:val="001375A2"/>
    <w:rsid w:val="00137807"/>
    <w:rsid w:val="0013797E"/>
    <w:rsid w:val="00137A38"/>
    <w:rsid w:val="00137B89"/>
    <w:rsid w:val="00137C2F"/>
    <w:rsid w:val="00137C34"/>
    <w:rsid w:val="00137C40"/>
    <w:rsid w:val="00137D03"/>
    <w:rsid w:val="00137D78"/>
    <w:rsid w:val="00137DD7"/>
    <w:rsid w:val="00137E3D"/>
    <w:rsid w:val="00137EC6"/>
    <w:rsid w:val="001402DF"/>
    <w:rsid w:val="001404C5"/>
    <w:rsid w:val="001404DA"/>
    <w:rsid w:val="001406F3"/>
    <w:rsid w:val="00140884"/>
    <w:rsid w:val="00140985"/>
    <w:rsid w:val="00140B34"/>
    <w:rsid w:val="00140CE5"/>
    <w:rsid w:val="00141022"/>
    <w:rsid w:val="00141134"/>
    <w:rsid w:val="0014126D"/>
    <w:rsid w:val="00141307"/>
    <w:rsid w:val="00141A95"/>
    <w:rsid w:val="00141B12"/>
    <w:rsid w:val="00141E39"/>
    <w:rsid w:val="00142071"/>
    <w:rsid w:val="001424E9"/>
    <w:rsid w:val="001425DD"/>
    <w:rsid w:val="001425DE"/>
    <w:rsid w:val="00142841"/>
    <w:rsid w:val="0014294C"/>
    <w:rsid w:val="00142D8D"/>
    <w:rsid w:val="00142EEE"/>
    <w:rsid w:val="00142F33"/>
    <w:rsid w:val="001431E2"/>
    <w:rsid w:val="001433BB"/>
    <w:rsid w:val="00143525"/>
    <w:rsid w:val="001435F9"/>
    <w:rsid w:val="001439F8"/>
    <w:rsid w:val="00143A5F"/>
    <w:rsid w:val="001442F5"/>
    <w:rsid w:val="00144303"/>
    <w:rsid w:val="0014438C"/>
    <w:rsid w:val="0014452C"/>
    <w:rsid w:val="00144915"/>
    <w:rsid w:val="00144934"/>
    <w:rsid w:val="001451B1"/>
    <w:rsid w:val="00145208"/>
    <w:rsid w:val="001452F2"/>
    <w:rsid w:val="00145368"/>
    <w:rsid w:val="00145666"/>
    <w:rsid w:val="001456D4"/>
    <w:rsid w:val="00145AE5"/>
    <w:rsid w:val="00145AF1"/>
    <w:rsid w:val="00145DA2"/>
    <w:rsid w:val="00145E46"/>
    <w:rsid w:val="00146048"/>
    <w:rsid w:val="001460E7"/>
    <w:rsid w:val="00146356"/>
    <w:rsid w:val="00146455"/>
    <w:rsid w:val="001466B8"/>
    <w:rsid w:val="00146A8E"/>
    <w:rsid w:val="00147522"/>
    <w:rsid w:val="00147917"/>
    <w:rsid w:val="00147BBB"/>
    <w:rsid w:val="00150097"/>
    <w:rsid w:val="00150368"/>
    <w:rsid w:val="00150528"/>
    <w:rsid w:val="001505C1"/>
    <w:rsid w:val="0015087F"/>
    <w:rsid w:val="00150B5F"/>
    <w:rsid w:val="00150CF1"/>
    <w:rsid w:val="00150F6A"/>
    <w:rsid w:val="00151039"/>
    <w:rsid w:val="001510A1"/>
    <w:rsid w:val="0015119A"/>
    <w:rsid w:val="0015193F"/>
    <w:rsid w:val="00151A26"/>
    <w:rsid w:val="00151BDD"/>
    <w:rsid w:val="00151E15"/>
    <w:rsid w:val="00151EB5"/>
    <w:rsid w:val="00152093"/>
    <w:rsid w:val="0015216A"/>
    <w:rsid w:val="00152186"/>
    <w:rsid w:val="001529B0"/>
    <w:rsid w:val="00152A63"/>
    <w:rsid w:val="00152FC7"/>
    <w:rsid w:val="001530F8"/>
    <w:rsid w:val="0015321E"/>
    <w:rsid w:val="001532DC"/>
    <w:rsid w:val="00153C6A"/>
    <w:rsid w:val="0015409C"/>
    <w:rsid w:val="00154296"/>
    <w:rsid w:val="0015497B"/>
    <w:rsid w:val="00154B25"/>
    <w:rsid w:val="00154B48"/>
    <w:rsid w:val="00154C41"/>
    <w:rsid w:val="00154CFC"/>
    <w:rsid w:val="00154F23"/>
    <w:rsid w:val="00155040"/>
    <w:rsid w:val="0015520E"/>
    <w:rsid w:val="00155401"/>
    <w:rsid w:val="0015570B"/>
    <w:rsid w:val="001559FB"/>
    <w:rsid w:val="00155C8B"/>
    <w:rsid w:val="00156409"/>
    <w:rsid w:val="001568C2"/>
    <w:rsid w:val="0015692F"/>
    <w:rsid w:val="00156B7F"/>
    <w:rsid w:val="00156C00"/>
    <w:rsid w:val="00156CEE"/>
    <w:rsid w:val="0015718E"/>
    <w:rsid w:val="0015732C"/>
    <w:rsid w:val="00157B4F"/>
    <w:rsid w:val="00157D1C"/>
    <w:rsid w:val="00157D7B"/>
    <w:rsid w:val="0016000F"/>
    <w:rsid w:val="0016015A"/>
    <w:rsid w:val="00160279"/>
    <w:rsid w:val="00160670"/>
    <w:rsid w:val="00160AA5"/>
    <w:rsid w:val="00160B9C"/>
    <w:rsid w:val="00160EAA"/>
    <w:rsid w:val="00160EF9"/>
    <w:rsid w:val="001614F2"/>
    <w:rsid w:val="0016169C"/>
    <w:rsid w:val="001616C6"/>
    <w:rsid w:val="00161702"/>
    <w:rsid w:val="001617CA"/>
    <w:rsid w:val="00161C5C"/>
    <w:rsid w:val="00161C5F"/>
    <w:rsid w:val="00161E47"/>
    <w:rsid w:val="00161EC6"/>
    <w:rsid w:val="00161FF2"/>
    <w:rsid w:val="00162005"/>
    <w:rsid w:val="001622BA"/>
    <w:rsid w:val="001623F9"/>
    <w:rsid w:val="00162A25"/>
    <w:rsid w:val="00162A3B"/>
    <w:rsid w:val="00162AC9"/>
    <w:rsid w:val="00162F27"/>
    <w:rsid w:val="00162FAF"/>
    <w:rsid w:val="001630FC"/>
    <w:rsid w:val="0016310D"/>
    <w:rsid w:val="001631EE"/>
    <w:rsid w:val="0016336F"/>
    <w:rsid w:val="00163479"/>
    <w:rsid w:val="00163522"/>
    <w:rsid w:val="00163585"/>
    <w:rsid w:val="001636B6"/>
    <w:rsid w:val="00163A56"/>
    <w:rsid w:val="00163B3C"/>
    <w:rsid w:val="00163D64"/>
    <w:rsid w:val="0016400F"/>
    <w:rsid w:val="001640AB"/>
    <w:rsid w:val="00164702"/>
    <w:rsid w:val="00164840"/>
    <w:rsid w:val="00164878"/>
    <w:rsid w:val="00164998"/>
    <w:rsid w:val="00164B06"/>
    <w:rsid w:val="00164B86"/>
    <w:rsid w:val="00164C23"/>
    <w:rsid w:val="00165033"/>
    <w:rsid w:val="001651CF"/>
    <w:rsid w:val="00165F16"/>
    <w:rsid w:val="00166092"/>
    <w:rsid w:val="0016622D"/>
    <w:rsid w:val="00166934"/>
    <w:rsid w:val="001669F1"/>
    <w:rsid w:val="00166E54"/>
    <w:rsid w:val="001670EA"/>
    <w:rsid w:val="001674A0"/>
    <w:rsid w:val="00167519"/>
    <w:rsid w:val="00167640"/>
    <w:rsid w:val="00167CD7"/>
    <w:rsid w:val="00170079"/>
    <w:rsid w:val="001700DF"/>
    <w:rsid w:val="0017022B"/>
    <w:rsid w:val="00170265"/>
    <w:rsid w:val="00170668"/>
    <w:rsid w:val="00170852"/>
    <w:rsid w:val="00170887"/>
    <w:rsid w:val="001708EF"/>
    <w:rsid w:val="00170AF5"/>
    <w:rsid w:val="00170F1D"/>
    <w:rsid w:val="00170F4F"/>
    <w:rsid w:val="0017115B"/>
    <w:rsid w:val="001718F7"/>
    <w:rsid w:val="001719E8"/>
    <w:rsid w:val="00171BB8"/>
    <w:rsid w:val="00171C75"/>
    <w:rsid w:val="00172170"/>
    <w:rsid w:val="00172274"/>
    <w:rsid w:val="001728B5"/>
    <w:rsid w:val="00173022"/>
    <w:rsid w:val="0017324B"/>
    <w:rsid w:val="00173A57"/>
    <w:rsid w:val="00173CC5"/>
    <w:rsid w:val="00173F73"/>
    <w:rsid w:val="00173F7D"/>
    <w:rsid w:val="00174022"/>
    <w:rsid w:val="001743EF"/>
    <w:rsid w:val="00174865"/>
    <w:rsid w:val="00174ED6"/>
    <w:rsid w:val="00174F09"/>
    <w:rsid w:val="001751DD"/>
    <w:rsid w:val="00175369"/>
    <w:rsid w:val="00175541"/>
    <w:rsid w:val="001756F4"/>
    <w:rsid w:val="00175715"/>
    <w:rsid w:val="001759B6"/>
    <w:rsid w:val="00175AC4"/>
    <w:rsid w:val="00175F2C"/>
    <w:rsid w:val="001760A1"/>
    <w:rsid w:val="001762B5"/>
    <w:rsid w:val="001763D7"/>
    <w:rsid w:val="0017649E"/>
    <w:rsid w:val="001764E3"/>
    <w:rsid w:val="00176645"/>
    <w:rsid w:val="00176B37"/>
    <w:rsid w:val="00176E26"/>
    <w:rsid w:val="00176E56"/>
    <w:rsid w:val="00176E5D"/>
    <w:rsid w:val="00176ED6"/>
    <w:rsid w:val="0017719B"/>
    <w:rsid w:val="0017721B"/>
    <w:rsid w:val="00177251"/>
    <w:rsid w:val="00177DA7"/>
    <w:rsid w:val="00177DFF"/>
    <w:rsid w:val="00177E53"/>
    <w:rsid w:val="001800A4"/>
    <w:rsid w:val="001803C1"/>
    <w:rsid w:val="00180811"/>
    <w:rsid w:val="0018082A"/>
    <w:rsid w:val="00180A6B"/>
    <w:rsid w:val="00180B32"/>
    <w:rsid w:val="00180B4D"/>
    <w:rsid w:val="00181187"/>
    <w:rsid w:val="0018140A"/>
    <w:rsid w:val="00181564"/>
    <w:rsid w:val="001815BF"/>
    <w:rsid w:val="0018198D"/>
    <w:rsid w:val="00181B56"/>
    <w:rsid w:val="00181BF5"/>
    <w:rsid w:val="00181BFC"/>
    <w:rsid w:val="00181CA0"/>
    <w:rsid w:val="00181E57"/>
    <w:rsid w:val="00182131"/>
    <w:rsid w:val="00182199"/>
    <w:rsid w:val="00182685"/>
    <w:rsid w:val="0018284A"/>
    <w:rsid w:val="00182A76"/>
    <w:rsid w:val="00182C57"/>
    <w:rsid w:val="00182DE7"/>
    <w:rsid w:val="00182E91"/>
    <w:rsid w:val="00182E9A"/>
    <w:rsid w:val="001831E6"/>
    <w:rsid w:val="0018325E"/>
    <w:rsid w:val="001832A0"/>
    <w:rsid w:val="001832A3"/>
    <w:rsid w:val="0018360B"/>
    <w:rsid w:val="00183887"/>
    <w:rsid w:val="0018393F"/>
    <w:rsid w:val="001839F4"/>
    <w:rsid w:val="001839F5"/>
    <w:rsid w:val="00183A96"/>
    <w:rsid w:val="00183D89"/>
    <w:rsid w:val="0018426E"/>
    <w:rsid w:val="001842AA"/>
    <w:rsid w:val="001843AB"/>
    <w:rsid w:val="00184779"/>
    <w:rsid w:val="00184912"/>
    <w:rsid w:val="001849D1"/>
    <w:rsid w:val="00184F97"/>
    <w:rsid w:val="001850B7"/>
    <w:rsid w:val="001850E5"/>
    <w:rsid w:val="001852AE"/>
    <w:rsid w:val="0018546D"/>
    <w:rsid w:val="001854BC"/>
    <w:rsid w:val="00186574"/>
    <w:rsid w:val="00186A46"/>
    <w:rsid w:val="00186A7E"/>
    <w:rsid w:val="00186AD6"/>
    <w:rsid w:val="00186E53"/>
    <w:rsid w:val="001870A0"/>
    <w:rsid w:val="001870CB"/>
    <w:rsid w:val="00190034"/>
    <w:rsid w:val="00190041"/>
    <w:rsid w:val="00190129"/>
    <w:rsid w:val="001901B1"/>
    <w:rsid w:val="001907C6"/>
    <w:rsid w:val="00190C66"/>
    <w:rsid w:val="00190D94"/>
    <w:rsid w:val="0019100A"/>
    <w:rsid w:val="001917F8"/>
    <w:rsid w:val="001918B4"/>
    <w:rsid w:val="001919F1"/>
    <w:rsid w:val="00191AAE"/>
    <w:rsid w:val="00191AF1"/>
    <w:rsid w:val="0019255D"/>
    <w:rsid w:val="001925E8"/>
    <w:rsid w:val="001927EE"/>
    <w:rsid w:val="001930A8"/>
    <w:rsid w:val="0019325A"/>
    <w:rsid w:val="001933BD"/>
    <w:rsid w:val="001934C5"/>
    <w:rsid w:val="001934F3"/>
    <w:rsid w:val="0019350F"/>
    <w:rsid w:val="00193934"/>
    <w:rsid w:val="00194180"/>
    <w:rsid w:val="0019419D"/>
    <w:rsid w:val="001942DB"/>
    <w:rsid w:val="00194392"/>
    <w:rsid w:val="00194454"/>
    <w:rsid w:val="001944E0"/>
    <w:rsid w:val="00194576"/>
    <w:rsid w:val="00194ABF"/>
    <w:rsid w:val="00194D37"/>
    <w:rsid w:val="00194F93"/>
    <w:rsid w:val="00195197"/>
    <w:rsid w:val="00195531"/>
    <w:rsid w:val="001955F4"/>
    <w:rsid w:val="00195782"/>
    <w:rsid w:val="00195AF1"/>
    <w:rsid w:val="00195DE9"/>
    <w:rsid w:val="00195E5C"/>
    <w:rsid w:val="0019671C"/>
    <w:rsid w:val="00196894"/>
    <w:rsid w:val="00196C78"/>
    <w:rsid w:val="00196DF2"/>
    <w:rsid w:val="00196E1F"/>
    <w:rsid w:val="001970DE"/>
    <w:rsid w:val="001972AB"/>
    <w:rsid w:val="00197348"/>
    <w:rsid w:val="00197BE8"/>
    <w:rsid w:val="00197C4B"/>
    <w:rsid w:val="00197E20"/>
    <w:rsid w:val="00197EE7"/>
    <w:rsid w:val="00197EEB"/>
    <w:rsid w:val="00197F34"/>
    <w:rsid w:val="001A0380"/>
    <w:rsid w:val="001A087B"/>
    <w:rsid w:val="001A0C03"/>
    <w:rsid w:val="001A0C34"/>
    <w:rsid w:val="001A0E94"/>
    <w:rsid w:val="001A0EF1"/>
    <w:rsid w:val="001A0F00"/>
    <w:rsid w:val="001A1035"/>
    <w:rsid w:val="001A12B8"/>
    <w:rsid w:val="001A14E6"/>
    <w:rsid w:val="001A1A06"/>
    <w:rsid w:val="001A1BC8"/>
    <w:rsid w:val="001A204E"/>
    <w:rsid w:val="001A20F4"/>
    <w:rsid w:val="001A225A"/>
    <w:rsid w:val="001A23BC"/>
    <w:rsid w:val="001A2B9D"/>
    <w:rsid w:val="001A2C81"/>
    <w:rsid w:val="001A2E30"/>
    <w:rsid w:val="001A2ED0"/>
    <w:rsid w:val="001A2FD5"/>
    <w:rsid w:val="001A302C"/>
    <w:rsid w:val="001A311F"/>
    <w:rsid w:val="001A31E3"/>
    <w:rsid w:val="001A3343"/>
    <w:rsid w:val="001A33DD"/>
    <w:rsid w:val="001A3467"/>
    <w:rsid w:val="001A34EC"/>
    <w:rsid w:val="001A384B"/>
    <w:rsid w:val="001A3853"/>
    <w:rsid w:val="001A38CD"/>
    <w:rsid w:val="001A3A74"/>
    <w:rsid w:val="001A3ABE"/>
    <w:rsid w:val="001A3B5A"/>
    <w:rsid w:val="001A3E40"/>
    <w:rsid w:val="001A432D"/>
    <w:rsid w:val="001A4420"/>
    <w:rsid w:val="001A45FA"/>
    <w:rsid w:val="001A47B4"/>
    <w:rsid w:val="001A490E"/>
    <w:rsid w:val="001A5110"/>
    <w:rsid w:val="001A5196"/>
    <w:rsid w:val="001A5221"/>
    <w:rsid w:val="001A549A"/>
    <w:rsid w:val="001A576A"/>
    <w:rsid w:val="001A5AF5"/>
    <w:rsid w:val="001A5B09"/>
    <w:rsid w:val="001A5C4E"/>
    <w:rsid w:val="001A5CDD"/>
    <w:rsid w:val="001A5E23"/>
    <w:rsid w:val="001A60B0"/>
    <w:rsid w:val="001A6267"/>
    <w:rsid w:val="001A639A"/>
    <w:rsid w:val="001A697D"/>
    <w:rsid w:val="001A6B42"/>
    <w:rsid w:val="001A6EE8"/>
    <w:rsid w:val="001A6FBD"/>
    <w:rsid w:val="001A719D"/>
    <w:rsid w:val="001A71EE"/>
    <w:rsid w:val="001A780E"/>
    <w:rsid w:val="001A79F6"/>
    <w:rsid w:val="001A7B07"/>
    <w:rsid w:val="001A7B27"/>
    <w:rsid w:val="001A7D06"/>
    <w:rsid w:val="001B01A8"/>
    <w:rsid w:val="001B0613"/>
    <w:rsid w:val="001B0694"/>
    <w:rsid w:val="001B0F3A"/>
    <w:rsid w:val="001B128B"/>
    <w:rsid w:val="001B15A2"/>
    <w:rsid w:val="001B1B5A"/>
    <w:rsid w:val="001B1C12"/>
    <w:rsid w:val="001B1DCF"/>
    <w:rsid w:val="001B2247"/>
    <w:rsid w:val="001B2282"/>
    <w:rsid w:val="001B231C"/>
    <w:rsid w:val="001B2667"/>
    <w:rsid w:val="001B2952"/>
    <w:rsid w:val="001B2ADA"/>
    <w:rsid w:val="001B3014"/>
    <w:rsid w:val="001B30E9"/>
    <w:rsid w:val="001B3309"/>
    <w:rsid w:val="001B36AA"/>
    <w:rsid w:val="001B38C6"/>
    <w:rsid w:val="001B3A23"/>
    <w:rsid w:val="001B3B93"/>
    <w:rsid w:val="001B3E7B"/>
    <w:rsid w:val="001B3F30"/>
    <w:rsid w:val="001B48AF"/>
    <w:rsid w:val="001B4928"/>
    <w:rsid w:val="001B4938"/>
    <w:rsid w:val="001B4991"/>
    <w:rsid w:val="001B49C6"/>
    <w:rsid w:val="001B4F50"/>
    <w:rsid w:val="001B50E2"/>
    <w:rsid w:val="001B52F9"/>
    <w:rsid w:val="001B5357"/>
    <w:rsid w:val="001B55B0"/>
    <w:rsid w:val="001B55F7"/>
    <w:rsid w:val="001B5AA0"/>
    <w:rsid w:val="001B5D0A"/>
    <w:rsid w:val="001B69EB"/>
    <w:rsid w:val="001B709E"/>
    <w:rsid w:val="001B794D"/>
    <w:rsid w:val="001B79EC"/>
    <w:rsid w:val="001B7AA5"/>
    <w:rsid w:val="001B7C41"/>
    <w:rsid w:val="001B7F3E"/>
    <w:rsid w:val="001C0017"/>
    <w:rsid w:val="001C016A"/>
    <w:rsid w:val="001C04DD"/>
    <w:rsid w:val="001C0628"/>
    <w:rsid w:val="001C0AEE"/>
    <w:rsid w:val="001C0BAF"/>
    <w:rsid w:val="001C0CA5"/>
    <w:rsid w:val="001C0D00"/>
    <w:rsid w:val="001C0FFE"/>
    <w:rsid w:val="001C1131"/>
    <w:rsid w:val="001C125B"/>
    <w:rsid w:val="001C1442"/>
    <w:rsid w:val="001C15DA"/>
    <w:rsid w:val="001C177D"/>
    <w:rsid w:val="001C1C16"/>
    <w:rsid w:val="001C2489"/>
    <w:rsid w:val="001C294E"/>
    <w:rsid w:val="001C2FFD"/>
    <w:rsid w:val="001C308A"/>
    <w:rsid w:val="001C315D"/>
    <w:rsid w:val="001C3398"/>
    <w:rsid w:val="001C351C"/>
    <w:rsid w:val="001C3972"/>
    <w:rsid w:val="001C3B34"/>
    <w:rsid w:val="001C3BF1"/>
    <w:rsid w:val="001C3DFA"/>
    <w:rsid w:val="001C3E79"/>
    <w:rsid w:val="001C3EFB"/>
    <w:rsid w:val="001C3F15"/>
    <w:rsid w:val="001C3F93"/>
    <w:rsid w:val="001C3FAB"/>
    <w:rsid w:val="001C40B4"/>
    <w:rsid w:val="001C414B"/>
    <w:rsid w:val="001C4302"/>
    <w:rsid w:val="001C4337"/>
    <w:rsid w:val="001C43DE"/>
    <w:rsid w:val="001C4D9F"/>
    <w:rsid w:val="001C51F0"/>
    <w:rsid w:val="001C53D3"/>
    <w:rsid w:val="001C56A1"/>
    <w:rsid w:val="001C5756"/>
    <w:rsid w:val="001C5919"/>
    <w:rsid w:val="001C5BC9"/>
    <w:rsid w:val="001C5DF9"/>
    <w:rsid w:val="001C5E7D"/>
    <w:rsid w:val="001C5F15"/>
    <w:rsid w:val="001C5FCE"/>
    <w:rsid w:val="001C60A5"/>
    <w:rsid w:val="001C60EC"/>
    <w:rsid w:val="001C6597"/>
    <w:rsid w:val="001C6843"/>
    <w:rsid w:val="001C69AC"/>
    <w:rsid w:val="001C6A2E"/>
    <w:rsid w:val="001C6F97"/>
    <w:rsid w:val="001C7369"/>
    <w:rsid w:val="001C7697"/>
    <w:rsid w:val="001C77A8"/>
    <w:rsid w:val="001C792B"/>
    <w:rsid w:val="001C797E"/>
    <w:rsid w:val="001C7AFA"/>
    <w:rsid w:val="001C7DF8"/>
    <w:rsid w:val="001C7E19"/>
    <w:rsid w:val="001C7F9B"/>
    <w:rsid w:val="001D00D1"/>
    <w:rsid w:val="001D0116"/>
    <w:rsid w:val="001D0730"/>
    <w:rsid w:val="001D0AAB"/>
    <w:rsid w:val="001D0F3F"/>
    <w:rsid w:val="001D0F7B"/>
    <w:rsid w:val="001D16FA"/>
    <w:rsid w:val="001D1B07"/>
    <w:rsid w:val="001D1E12"/>
    <w:rsid w:val="001D202B"/>
    <w:rsid w:val="001D216F"/>
    <w:rsid w:val="001D21AD"/>
    <w:rsid w:val="001D2534"/>
    <w:rsid w:val="001D27AD"/>
    <w:rsid w:val="001D27F5"/>
    <w:rsid w:val="001D2C8A"/>
    <w:rsid w:val="001D2D55"/>
    <w:rsid w:val="001D2E07"/>
    <w:rsid w:val="001D2E49"/>
    <w:rsid w:val="001D3090"/>
    <w:rsid w:val="001D3353"/>
    <w:rsid w:val="001D34E3"/>
    <w:rsid w:val="001D37C4"/>
    <w:rsid w:val="001D38DE"/>
    <w:rsid w:val="001D39D7"/>
    <w:rsid w:val="001D3B71"/>
    <w:rsid w:val="001D3DFB"/>
    <w:rsid w:val="001D4501"/>
    <w:rsid w:val="001D47D0"/>
    <w:rsid w:val="001D47DD"/>
    <w:rsid w:val="001D498B"/>
    <w:rsid w:val="001D4C86"/>
    <w:rsid w:val="001D4D3C"/>
    <w:rsid w:val="001D4EF2"/>
    <w:rsid w:val="001D4F57"/>
    <w:rsid w:val="001D4F88"/>
    <w:rsid w:val="001D5B91"/>
    <w:rsid w:val="001D5C1C"/>
    <w:rsid w:val="001D5D57"/>
    <w:rsid w:val="001D5DE8"/>
    <w:rsid w:val="001D60BB"/>
    <w:rsid w:val="001D61E6"/>
    <w:rsid w:val="001D6203"/>
    <w:rsid w:val="001D674E"/>
    <w:rsid w:val="001D6A7C"/>
    <w:rsid w:val="001D6DC7"/>
    <w:rsid w:val="001D6EC7"/>
    <w:rsid w:val="001D6FBD"/>
    <w:rsid w:val="001D7037"/>
    <w:rsid w:val="001D7255"/>
    <w:rsid w:val="001D7432"/>
    <w:rsid w:val="001D76F3"/>
    <w:rsid w:val="001D795B"/>
    <w:rsid w:val="001D7D86"/>
    <w:rsid w:val="001E0236"/>
    <w:rsid w:val="001E029F"/>
    <w:rsid w:val="001E0433"/>
    <w:rsid w:val="001E052B"/>
    <w:rsid w:val="001E0735"/>
    <w:rsid w:val="001E0B9A"/>
    <w:rsid w:val="001E0CB4"/>
    <w:rsid w:val="001E0D1C"/>
    <w:rsid w:val="001E0F2A"/>
    <w:rsid w:val="001E1037"/>
    <w:rsid w:val="001E1194"/>
    <w:rsid w:val="001E11AE"/>
    <w:rsid w:val="001E13C3"/>
    <w:rsid w:val="001E16B3"/>
    <w:rsid w:val="001E1984"/>
    <w:rsid w:val="001E1D24"/>
    <w:rsid w:val="001E1D6C"/>
    <w:rsid w:val="001E2032"/>
    <w:rsid w:val="001E2225"/>
    <w:rsid w:val="001E26C4"/>
    <w:rsid w:val="001E26ED"/>
    <w:rsid w:val="001E27E5"/>
    <w:rsid w:val="001E2A2B"/>
    <w:rsid w:val="001E2C4C"/>
    <w:rsid w:val="001E2E6B"/>
    <w:rsid w:val="001E2EBC"/>
    <w:rsid w:val="001E2EE9"/>
    <w:rsid w:val="001E2F65"/>
    <w:rsid w:val="001E2F79"/>
    <w:rsid w:val="001E3482"/>
    <w:rsid w:val="001E380F"/>
    <w:rsid w:val="001E3BB3"/>
    <w:rsid w:val="001E3DBA"/>
    <w:rsid w:val="001E3E96"/>
    <w:rsid w:val="001E3EA5"/>
    <w:rsid w:val="001E4346"/>
    <w:rsid w:val="001E44BC"/>
    <w:rsid w:val="001E4514"/>
    <w:rsid w:val="001E4B0A"/>
    <w:rsid w:val="001E51BB"/>
    <w:rsid w:val="001E52C2"/>
    <w:rsid w:val="001E5B66"/>
    <w:rsid w:val="001E5C63"/>
    <w:rsid w:val="001E5DA4"/>
    <w:rsid w:val="001E64D1"/>
    <w:rsid w:val="001E662A"/>
    <w:rsid w:val="001E6B8A"/>
    <w:rsid w:val="001E6C03"/>
    <w:rsid w:val="001E70B4"/>
    <w:rsid w:val="001E74DF"/>
    <w:rsid w:val="001E759F"/>
    <w:rsid w:val="001E77C0"/>
    <w:rsid w:val="001E79E9"/>
    <w:rsid w:val="001E7F6A"/>
    <w:rsid w:val="001F02F8"/>
    <w:rsid w:val="001F07CB"/>
    <w:rsid w:val="001F0876"/>
    <w:rsid w:val="001F08FB"/>
    <w:rsid w:val="001F0DA9"/>
    <w:rsid w:val="001F11D1"/>
    <w:rsid w:val="001F159B"/>
    <w:rsid w:val="001F1AFB"/>
    <w:rsid w:val="001F1B53"/>
    <w:rsid w:val="001F1EFE"/>
    <w:rsid w:val="001F1FE3"/>
    <w:rsid w:val="001F224B"/>
    <w:rsid w:val="001F229F"/>
    <w:rsid w:val="001F22E8"/>
    <w:rsid w:val="001F258F"/>
    <w:rsid w:val="001F28F0"/>
    <w:rsid w:val="001F28F8"/>
    <w:rsid w:val="001F3464"/>
    <w:rsid w:val="001F34A6"/>
    <w:rsid w:val="001F3533"/>
    <w:rsid w:val="001F3750"/>
    <w:rsid w:val="001F38B5"/>
    <w:rsid w:val="001F3BAD"/>
    <w:rsid w:val="001F3D75"/>
    <w:rsid w:val="001F3DA9"/>
    <w:rsid w:val="001F4417"/>
    <w:rsid w:val="001F4787"/>
    <w:rsid w:val="001F4952"/>
    <w:rsid w:val="001F4F66"/>
    <w:rsid w:val="001F4FCC"/>
    <w:rsid w:val="001F4FD1"/>
    <w:rsid w:val="001F5019"/>
    <w:rsid w:val="001F5478"/>
    <w:rsid w:val="001F54DA"/>
    <w:rsid w:val="001F5A97"/>
    <w:rsid w:val="001F5B3B"/>
    <w:rsid w:val="001F5CD9"/>
    <w:rsid w:val="001F611E"/>
    <w:rsid w:val="001F6638"/>
    <w:rsid w:val="001F6649"/>
    <w:rsid w:val="001F66A8"/>
    <w:rsid w:val="001F68EC"/>
    <w:rsid w:val="001F6CD1"/>
    <w:rsid w:val="001F7124"/>
    <w:rsid w:val="001F7179"/>
    <w:rsid w:val="001F7312"/>
    <w:rsid w:val="001F742E"/>
    <w:rsid w:val="001F7595"/>
    <w:rsid w:val="001F7759"/>
    <w:rsid w:val="001F779D"/>
    <w:rsid w:val="001F78B0"/>
    <w:rsid w:val="001F7A28"/>
    <w:rsid w:val="001F7F70"/>
    <w:rsid w:val="00200015"/>
    <w:rsid w:val="002000E7"/>
    <w:rsid w:val="002007A6"/>
    <w:rsid w:val="002008CA"/>
    <w:rsid w:val="002008F6"/>
    <w:rsid w:val="00200B45"/>
    <w:rsid w:val="00201135"/>
    <w:rsid w:val="0020126E"/>
    <w:rsid w:val="00201647"/>
    <w:rsid w:val="00201C38"/>
    <w:rsid w:val="00201C5D"/>
    <w:rsid w:val="00201D7E"/>
    <w:rsid w:val="0020205C"/>
    <w:rsid w:val="00202B08"/>
    <w:rsid w:val="00202C47"/>
    <w:rsid w:val="00202EA3"/>
    <w:rsid w:val="00202F33"/>
    <w:rsid w:val="0020300F"/>
    <w:rsid w:val="00203034"/>
    <w:rsid w:val="00203174"/>
    <w:rsid w:val="0020383F"/>
    <w:rsid w:val="00203899"/>
    <w:rsid w:val="002039E4"/>
    <w:rsid w:val="00203A43"/>
    <w:rsid w:val="00203A88"/>
    <w:rsid w:val="00203C7E"/>
    <w:rsid w:val="00204385"/>
    <w:rsid w:val="00204413"/>
    <w:rsid w:val="002045C6"/>
    <w:rsid w:val="002046F8"/>
    <w:rsid w:val="002048CB"/>
    <w:rsid w:val="00204B3A"/>
    <w:rsid w:val="00204BCF"/>
    <w:rsid w:val="00204C28"/>
    <w:rsid w:val="002050F4"/>
    <w:rsid w:val="00205108"/>
    <w:rsid w:val="00205166"/>
    <w:rsid w:val="00205388"/>
    <w:rsid w:val="00205413"/>
    <w:rsid w:val="00205976"/>
    <w:rsid w:val="00205A46"/>
    <w:rsid w:val="00205A66"/>
    <w:rsid w:val="00205AA5"/>
    <w:rsid w:val="00205AB4"/>
    <w:rsid w:val="00205C95"/>
    <w:rsid w:val="00205DC1"/>
    <w:rsid w:val="00205DF6"/>
    <w:rsid w:val="00205FB0"/>
    <w:rsid w:val="00206040"/>
    <w:rsid w:val="002061BB"/>
    <w:rsid w:val="00206647"/>
    <w:rsid w:val="00206683"/>
    <w:rsid w:val="0020693A"/>
    <w:rsid w:val="00206BB5"/>
    <w:rsid w:val="00206C14"/>
    <w:rsid w:val="00207198"/>
    <w:rsid w:val="00207791"/>
    <w:rsid w:val="002077C7"/>
    <w:rsid w:val="00207A3C"/>
    <w:rsid w:val="00207BE8"/>
    <w:rsid w:val="002100F9"/>
    <w:rsid w:val="00210234"/>
    <w:rsid w:val="0021047B"/>
    <w:rsid w:val="002104A7"/>
    <w:rsid w:val="00210668"/>
    <w:rsid w:val="00210A41"/>
    <w:rsid w:val="00211387"/>
    <w:rsid w:val="002113D4"/>
    <w:rsid w:val="0021175A"/>
    <w:rsid w:val="002117A6"/>
    <w:rsid w:val="00211A01"/>
    <w:rsid w:val="00211D5E"/>
    <w:rsid w:val="00211E94"/>
    <w:rsid w:val="002121F8"/>
    <w:rsid w:val="00212757"/>
    <w:rsid w:val="002129A4"/>
    <w:rsid w:val="002129B6"/>
    <w:rsid w:val="00212BBD"/>
    <w:rsid w:val="00212BCC"/>
    <w:rsid w:val="00212D47"/>
    <w:rsid w:val="00212DAD"/>
    <w:rsid w:val="00212E90"/>
    <w:rsid w:val="00213183"/>
    <w:rsid w:val="0021333E"/>
    <w:rsid w:val="0021335E"/>
    <w:rsid w:val="002133DE"/>
    <w:rsid w:val="0021369D"/>
    <w:rsid w:val="00213D27"/>
    <w:rsid w:val="00213DFD"/>
    <w:rsid w:val="002146FA"/>
    <w:rsid w:val="002147BC"/>
    <w:rsid w:val="002148F8"/>
    <w:rsid w:val="00214943"/>
    <w:rsid w:val="002149AF"/>
    <w:rsid w:val="00214A5E"/>
    <w:rsid w:val="00214C10"/>
    <w:rsid w:val="00214ECB"/>
    <w:rsid w:val="00214FAF"/>
    <w:rsid w:val="00215291"/>
    <w:rsid w:val="00215332"/>
    <w:rsid w:val="00215581"/>
    <w:rsid w:val="00215950"/>
    <w:rsid w:val="00215B7D"/>
    <w:rsid w:val="00215D1E"/>
    <w:rsid w:val="00215F91"/>
    <w:rsid w:val="00215F9D"/>
    <w:rsid w:val="00215FAE"/>
    <w:rsid w:val="0021633D"/>
    <w:rsid w:val="00216411"/>
    <w:rsid w:val="0021641C"/>
    <w:rsid w:val="002169CF"/>
    <w:rsid w:val="00216BE4"/>
    <w:rsid w:val="0021789C"/>
    <w:rsid w:val="002178AC"/>
    <w:rsid w:val="002202AD"/>
    <w:rsid w:val="002205F4"/>
    <w:rsid w:val="002208A0"/>
    <w:rsid w:val="00220A85"/>
    <w:rsid w:val="00220BD0"/>
    <w:rsid w:val="00220E6B"/>
    <w:rsid w:val="002210EC"/>
    <w:rsid w:val="0022121F"/>
    <w:rsid w:val="0022129B"/>
    <w:rsid w:val="0022177D"/>
    <w:rsid w:val="00221B1F"/>
    <w:rsid w:val="00221BA1"/>
    <w:rsid w:val="00221D68"/>
    <w:rsid w:val="00221F6E"/>
    <w:rsid w:val="002220C9"/>
    <w:rsid w:val="002222C6"/>
    <w:rsid w:val="00222493"/>
    <w:rsid w:val="002224AF"/>
    <w:rsid w:val="002224B3"/>
    <w:rsid w:val="0022251B"/>
    <w:rsid w:val="00222A7A"/>
    <w:rsid w:val="00222A95"/>
    <w:rsid w:val="00222B4F"/>
    <w:rsid w:val="00222BE3"/>
    <w:rsid w:val="002230BD"/>
    <w:rsid w:val="00223189"/>
    <w:rsid w:val="002231A8"/>
    <w:rsid w:val="00223460"/>
    <w:rsid w:val="00223633"/>
    <w:rsid w:val="00223BF0"/>
    <w:rsid w:val="00223E6F"/>
    <w:rsid w:val="00224308"/>
    <w:rsid w:val="002243FF"/>
    <w:rsid w:val="002244BE"/>
    <w:rsid w:val="00224A2C"/>
    <w:rsid w:val="00224D32"/>
    <w:rsid w:val="0022517C"/>
    <w:rsid w:val="002251BE"/>
    <w:rsid w:val="00225377"/>
    <w:rsid w:val="0022550B"/>
    <w:rsid w:val="00225528"/>
    <w:rsid w:val="002258B9"/>
    <w:rsid w:val="00225965"/>
    <w:rsid w:val="00226763"/>
    <w:rsid w:val="00226B93"/>
    <w:rsid w:val="00226FFA"/>
    <w:rsid w:val="002270DC"/>
    <w:rsid w:val="002274E1"/>
    <w:rsid w:val="00227712"/>
    <w:rsid w:val="002277A5"/>
    <w:rsid w:val="002278A6"/>
    <w:rsid w:val="0022798D"/>
    <w:rsid w:val="00227C15"/>
    <w:rsid w:val="00227D90"/>
    <w:rsid w:val="00227DDD"/>
    <w:rsid w:val="00227E07"/>
    <w:rsid w:val="00227F0F"/>
    <w:rsid w:val="00230282"/>
    <w:rsid w:val="00230965"/>
    <w:rsid w:val="00230967"/>
    <w:rsid w:val="00230AFF"/>
    <w:rsid w:val="00230EB5"/>
    <w:rsid w:val="00230EC8"/>
    <w:rsid w:val="002312F4"/>
    <w:rsid w:val="0023131B"/>
    <w:rsid w:val="002314E3"/>
    <w:rsid w:val="00231855"/>
    <w:rsid w:val="00231FC7"/>
    <w:rsid w:val="00231FCD"/>
    <w:rsid w:val="0023244B"/>
    <w:rsid w:val="0023257A"/>
    <w:rsid w:val="0023258F"/>
    <w:rsid w:val="002325D2"/>
    <w:rsid w:val="00232694"/>
    <w:rsid w:val="00232A17"/>
    <w:rsid w:val="00232CB6"/>
    <w:rsid w:val="0023325B"/>
    <w:rsid w:val="002332B9"/>
    <w:rsid w:val="00233551"/>
    <w:rsid w:val="0023360D"/>
    <w:rsid w:val="00233B2B"/>
    <w:rsid w:val="00233C5D"/>
    <w:rsid w:val="00233D75"/>
    <w:rsid w:val="00233DFB"/>
    <w:rsid w:val="0023495E"/>
    <w:rsid w:val="00234C01"/>
    <w:rsid w:val="00234CFA"/>
    <w:rsid w:val="00234F39"/>
    <w:rsid w:val="0023514B"/>
    <w:rsid w:val="002352C6"/>
    <w:rsid w:val="002359E3"/>
    <w:rsid w:val="00235FA0"/>
    <w:rsid w:val="00236227"/>
    <w:rsid w:val="00236528"/>
    <w:rsid w:val="0023653E"/>
    <w:rsid w:val="00236A87"/>
    <w:rsid w:val="00236AF9"/>
    <w:rsid w:val="00236B60"/>
    <w:rsid w:val="00237132"/>
    <w:rsid w:val="002375C2"/>
    <w:rsid w:val="0023778A"/>
    <w:rsid w:val="00237CA6"/>
    <w:rsid w:val="00237CB8"/>
    <w:rsid w:val="00237DFA"/>
    <w:rsid w:val="00237F12"/>
    <w:rsid w:val="002408E4"/>
    <w:rsid w:val="00240B1F"/>
    <w:rsid w:val="00240BBF"/>
    <w:rsid w:val="0024130F"/>
    <w:rsid w:val="00241776"/>
    <w:rsid w:val="00241BEF"/>
    <w:rsid w:val="0024278A"/>
    <w:rsid w:val="00242C6A"/>
    <w:rsid w:val="00242D6F"/>
    <w:rsid w:val="00242DAD"/>
    <w:rsid w:val="00242DDA"/>
    <w:rsid w:val="00242E93"/>
    <w:rsid w:val="00243010"/>
    <w:rsid w:val="0024323C"/>
    <w:rsid w:val="0024336B"/>
    <w:rsid w:val="00243469"/>
    <w:rsid w:val="0024365D"/>
    <w:rsid w:val="002438DB"/>
    <w:rsid w:val="0024395C"/>
    <w:rsid w:val="0024398D"/>
    <w:rsid w:val="00243F2C"/>
    <w:rsid w:val="00243F95"/>
    <w:rsid w:val="00244067"/>
    <w:rsid w:val="0024422C"/>
    <w:rsid w:val="00244855"/>
    <w:rsid w:val="00244B35"/>
    <w:rsid w:val="00244BA4"/>
    <w:rsid w:val="00244D4F"/>
    <w:rsid w:val="00245271"/>
    <w:rsid w:val="002452A1"/>
    <w:rsid w:val="0024530E"/>
    <w:rsid w:val="00245360"/>
    <w:rsid w:val="002455E3"/>
    <w:rsid w:val="00245696"/>
    <w:rsid w:val="00245E1E"/>
    <w:rsid w:val="00245E5E"/>
    <w:rsid w:val="00245F29"/>
    <w:rsid w:val="002464BA"/>
    <w:rsid w:val="002464DC"/>
    <w:rsid w:val="00246526"/>
    <w:rsid w:val="002469DF"/>
    <w:rsid w:val="00246AE1"/>
    <w:rsid w:val="00246E78"/>
    <w:rsid w:val="00246EB5"/>
    <w:rsid w:val="00246EEE"/>
    <w:rsid w:val="00247115"/>
    <w:rsid w:val="002472A0"/>
    <w:rsid w:val="002473A6"/>
    <w:rsid w:val="00247A84"/>
    <w:rsid w:val="00247E32"/>
    <w:rsid w:val="00247F8E"/>
    <w:rsid w:val="002500F9"/>
    <w:rsid w:val="00250180"/>
    <w:rsid w:val="00250A14"/>
    <w:rsid w:val="00250A84"/>
    <w:rsid w:val="00250CE1"/>
    <w:rsid w:val="002513D7"/>
    <w:rsid w:val="00251443"/>
    <w:rsid w:val="00251721"/>
    <w:rsid w:val="00251AD9"/>
    <w:rsid w:val="00251BD4"/>
    <w:rsid w:val="00251C4E"/>
    <w:rsid w:val="00251D5B"/>
    <w:rsid w:val="00251DE8"/>
    <w:rsid w:val="002522E4"/>
    <w:rsid w:val="00252355"/>
    <w:rsid w:val="002527DA"/>
    <w:rsid w:val="0025295C"/>
    <w:rsid w:val="00252AA5"/>
    <w:rsid w:val="00252AD5"/>
    <w:rsid w:val="00252B06"/>
    <w:rsid w:val="00252C17"/>
    <w:rsid w:val="00252D27"/>
    <w:rsid w:val="00252D44"/>
    <w:rsid w:val="0025345E"/>
    <w:rsid w:val="00253C24"/>
    <w:rsid w:val="00253DBD"/>
    <w:rsid w:val="002540B3"/>
    <w:rsid w:val="002542FE"/>
    <w:rsid w:val="00254674"/>
    <w:rsid w:val="002546FA"/>
    <w:rsid w:val="00254A2D"/>
    <w:rsid w:val="00254B39"/>
    <w:rsid w:val="00254C6B"/>
    <w:rsid w:val="0025534D"/>
    <w:rsid w:val="002555E7"/>
    <w:rsid w:val="002556F7"/>
    <w:rsid w:val="00255BF0"/>
    <w:rsid w:val="00256149"/>
    <w:rsid w:val="00256186"/>
    <w:rsid w:val="0025622A"/>
    <w:rsid w:val="00256D93"/>
    <w:rsid w:val="00256DB4"/>
    <w:rsid w:val="00256E3C"/>
    <w:rsid w:val="002570D2"/>
    <w:rsid w:val="00257178"/>
    <w:rsid w:val="00257509"/>
    <w:rsid w:val="00257578"/>
    <w:rsid w:val="00257BE0"/>
    <w:rsid w:val="002601D4"/>
    <w:rsid w:val="0026044D"/>
    <w:rsid w:val="0026078F"/>
    <w:rsid w:val="00260879"/>
    <w:rsid w:val="002608CF"/>
    <w:rsid w:val="00260D2B"/>
    <w:rsid w:val="00260D9E"/>
    <w:rsid w:val="00260F11"/>
    <w:rsid w:val="002610C9"/>
    <w:rsid w:val="00261166"/>
    <w:rsid w:val="002612F1"/>
    <w:rsid w:val="002614C3"/>
    <w:rsid w:val="002614CC"/>
    <w:rsid w:val="0026175D"/>
    <w:rsid w:val="00261ACB"/>
    <w:rsid w:val="00261B65"/>
    <w:rsid w:val="00261BEE"/>
    <w:rsid w:val="00261E32"/>
    <w:rsid w:val="00262015"/>
    <w:rsid w:val="002620B6"/>
    <w:rsid w:val="00262129"/>
    <w:rsid w:val="002624AF"/>
    <w:rsid w:val="002629FD"/>
    <w:rsid w:val="00262A77"/>
    <w:rsid w:val="00262C45"/>
    <w:rsid w:val="00262CA1"/>
    <w:rsid w:val="002635E6"/>
    <w:rsid w:val="002637D4"/>
    <w:rsid w:val="0026381F"/>
    <w:rsid w:val="00263A76"/>
    <w:rsid w:val="00263B31"/>
    <w:rsid w:val="00263B61"/>
    <w:rsid w:val="00263B64"/>
    <w:rsid w:val="00263D26"/>
    <w:rsid w:val="00263FA5"/>
    <w:rsid w:val="00264509"/>
    <w:rsid w:val="00264658"/>
    <w:rsid w:val="00264A17"/>
    <w:rsid w:val="00264A58"/>
    <w:rsid w:val="00265068"/>
    <w:rsid w:val="002650DB"/>
    <w:rsid w:val="00265292"/>
    <w:rsid w:val="002652D5"/>
    <w:rsid w:val="0026544F"/>
    <w:rsid w:val="00265B64"/>
    <w:rsid w:val="00265BDD"/>
    <w:rsid w:val="002660C9"/>
    <w:rsid w:val="002662F0"/>
    <w:rsid w:val="0026635E"/>
    <w:rsid w:val="00266AB2"/>
    <w:rsid w:val="00266CC3"/>
    <w:rsid w:val="00266E16"/>
    <w:rsid w:val="002671E5"/>
    <w:rsid w:val="0026723B"/>
    <w:rsid w:val="002675F8"/>
    <w:rsid w:val="0026762E"/>
    <w:rsid w:val="00267A52"/>
    <w:rsid w:val="00267D7A"/>
    <w:rsid w:val="002701B6"/>
    <w:rsid w:val="00270439"/>
    <w:rsid w:val="002713DC"/>
    <w:rsid w:val="00271802"/>
    <w:rsid w:val="0027193C"/>
    <w:rsid w:val="002719B5"/>
    <w:rsid w:val="00271BFE"/>
    <w:rsid w:val="00271BFF"/>
    <w:rsid w:val="00271CFE"/>
    <w:rsid w:val="00271DD1"/>
    <w:rsid w:val="00271EDF"/>
    <w:rsid w:val="00271FA5"/>
    <w:rsid w:val="0027226E"/>
    <w:rsid w:val="00272271"/>
    <w:rsid w:val="002723C3"/>
    <w:rsid w:val="0027248E"/>
    <w:rsid w:val="0027265B"/>
    <w:rsid w:val="00272826"/>
    <w:rsid w:val="00272934"/>
    <w:rsid w:val="00272A9C"/>
    <w:rsid w:val="00272C4F"/>
    <w:rsid w:val="00272CF6"/>
    <w:rsid w:val="00272E8D"/>
    <w:rsid w:val="00272ECF"/>
    <w:rsid w:val="00272F15"/>
    <w:rsid w:val="002730A3"/>
    <w:rsid w:val="00273490"/>
    <w:rsid w:val="002735C9"/>
    <w:rsid w:val="00273A0A"/>
    <w:rsid w:val="00273B75"/>
    <w:rsid w:val="00273BB3"/>
    <w:rsid w:val="00273C79"/>
    <w:rsid w:val="002740C4"/>
    <w:rsid w:val="002742F1"/>
    <w:rsid w:val="0027478E"/>
    <w:rsid w:val="002747B9"/>
    <w:rsid w:val="00274AF1"/>
    <w:rsid w:val="002759F9"/>
    <w:rsid w:val="00275CE5"/>
    <w:rsid w:val="00275F13"/>
    <w:rsid w:val="00275FEA"/>
    <w:rsid w:val="0027615D"/>
    <w:rsid w:val="00276296"/>
    <w:rsid w:val="002762FF"/>
    <w:rsid w:val="00276670"/>
    <w:rsid w:val="002766FA"/>
    <w:rsid w:val="0027685F"/>
    <w:rsid w:val="002769A8"/>
    <w:rsid w:val="002769AB"/>
    <w:rsid w:val="002769BB"/>
    <w:rsid w:val="00276A82"/>
    <w:rsid w:val="00276B83"/>
    <w:rsid w:val="00276BFA"/>
    <w:rsid w:val="00276D68"/>
    <w:rsid w:val="00276E86"/>
    <w:rsid w:val="00277653"/>
    <w:rsid w:val="002776B2"/>
    <w:rsid w:val="00277926"/>
    <w:rsid w:val="00277F5C"/>
    <w:rsid w:val="00277F99"/>
    <w:rsid w:val="00280062"/>
    <w:rsid w:val="002802A3"/>
    <w:rsid w:val="00280309"/>
    <w:rsid w:val="00280492"/>
    <w:rsid w:val="002806D7"/>
    <w:rsid w:val="00280874"/>
    <w:rsid w:val="00280914"/>
    <w:rsid w:val="00280B53"/>
    <w:rsid w:val="00280E36"/>
    <w:rsid w:val="00280F61"/>
    <w:rsid w:val="00280FFF"/>
    <w:rsid w:val="002814EE"/>
    <w:rsid w:val="002827B7"/>
    <w:rsid w:val="00282915"/>
    <w:rsid w:val="00282DB7"/>
    <w:rsid w:val="00282EB8"/>
    <w:rsid w:val="00283327"/>
    <w:rsid w:val="0028346E"/>
    <w:rsid w:val="00283912"/>
    <w:rsid w:val="00283A03"/>
    <w:rsid w:val="00283D5E"/>
    <w:rsid w:val="002844BD"/>
    <w:rsid w:val="002845A3"/>
    <w:rsid w:val="002846C5"/>
    <w:rsid w:val="002849AC"/>
    <w:rsid w:val="00284BD1"/>
    <w:rsid w:val="00284EFF"/>
    <w:rsid w:val="0028507E"/>
    <w:rsid w:val="00285156"/>
    <w:rsid w:val="00285346"/>
    <w:rsid w:val="00285510"/>
    <w:rsid w:val="00285825"/>
    <w:rsid w:val="00285B1E"/>
    <w:rsid w:val="00285BAD"/>
    <w:rsid w:val="00285E09"/>
    <w:rsid w:val="00286189"/>
    <w:rsid w:val="00286218"/>
    <w:rsid w:val="00286353"/>
    <w:rsid w:val="00286463"/>
    <w:rsid w:val="00286907"/>
    <w:rsid w:val="002869AF"/>
    <w:rsid w:val="00286E32"/>
    <w:rsid w:val="00286E3C"/>
    <w:rsid w:val="00286E4E"/>
    <w:rsid w:val="00286FB8"/>
    <w:rsid w:val="002871A1"/>
    <w:rsid w:val="002873D1"/>
    <w:rsid w:val="0028757F"/>
    <w:rsid w:val="00287627"/>
    <w:rsid w:val="00287648"/>
    <w:rsid w:val="0028773A"/>
    <w:rsid w:val="0028788D"/>
    <w:rsid w:val="002878FE"/>
    <w:rsid w:val="00287BBB"/>
    <w:rsid w:val="00287BE8"/>
    <w:rsid w:val="00287FFD"/>
    <w:rsid w:val="00290892"/>
    <w:rsid w:val="00290951"/>
    <w:rsid w:val="002909EB"/>
    <w:rsid w:val="002909FF"/>
    <w:rsid w:val="00290DD8"/>
    <w:rsid w:val="00290DDA"/>
    <w:rsid w:val="002913DF"/>
    <w:rsid w:val="002916CB"/>
    <w:rsid w:val="00291D6E"/>
    <w:rsid w:val="00291D72"/>
    <w:rsid w:val="00291E4D"/>
    <w:rsid w:val="00291EB2"/>
    <w:rsid w:val="00292302"/>
    <w:rsid w:val="0029240C"/>
    <w:rsid w:val="0029287E"/>
    <w:rsid w:val="002928EE"/>
    <w:rsid w:val="00292901"/>
    <w:rsid w:val="00292B5F"/>
    <w:rsid w:val="00292E4E"/>
    <w:rsid w:val="00292F37"/>
    <w:rsid w:val="002932DF"/>
    <w:rsid w:val="0029343C"/>
    <w:rsid w:val="00293480"/>
    <w:rsid w:val="002935F1"/>
    <w:rsid w:val="00293EC9"/>
    <w:rsid w:val="0029404C"/>
    <w:rsid w:val="002941D0"/>
    <w:rsid w:val="002942C1"/>
    <w:rsid w:val="00294564"/>
    <w:rsid w:val="00294A1C"/>
    <w:rsid w:val="00294B8A"/>
    <w:rsid w:val="00294D19"/>
    <w:rsid w:val="00294FAB"/>
    <w:rsid w:val="00295079"/>
    <w:rsid w:val="002959A8"/>
    <w:rsid w:val="00295DC8"/>
    <w:rsid w:val="00295F08"/>
    <w:rsid w:val="00296034"/>
    <w:rsid w:val="0029604E"/>
    <w:rsid w:val="00296077"/>
    <w:rsid w:val="002965F2"/>
    <w:rsid w:val="00296759"/>
    <w:rsid w:val="0029675B"/>
    <w:rsid w:val="00296D48"/>
    <w:rsid w:val="00296DFD"/>
    <w:rsid w:val="00297236"/>
    <w:rsid w:val="00297317"/>
    <w:rsid w:val="002974DF"/>
    <w:rsid w:val="00297721"/>
    <w:rsid w:val="0029786A"/>
    <w:rsid w:val="00297887"/>
    <w:rsid w:val="002979B6"/>
    <w:rsid w:val="00297BC4"/>
    <w:rsid w:val="00297E44"/>
    <w:rsid w:val="002A0091"/>
    <w:rsid w:val="002A08AE"/>
    <w:rsid w:val="002A1226"/>
    <w:rsid w:val="002A12B5"/>
    <w:rsid w:val="002A156D"/>
    <w:rsid w:val="002A1927"/>
    <w:rsid w:val="002A1A31"/>
    <w:rsid w:val="002A1AAF"/>
    <w:rsid w:val="002A1B74"/>
    <w:rsid w:val="002A1FF8"/>
    <w:rsid w:val="002A20BC"/>
    <w:rsid w:val="002A23D9"/>
    <w:rsid w:val="002A2AE6"/>
    <w:rsid w:val="002A2E89"/>
    <w:rsid w:val="002A31B7"/>
    <w:rsid w:val="002A31E0"/>
    <w:rsid w:val="002A3282"/>
    <w:rsid w:val="002A3363"/>
    <w:rsid w:val="002A347A"/>
    <w:rsid w:val="002A34F0"/>
    <w:rsid w:val="002A350E"/>
    <w:rsid w:val="002A352A"/>
    <w:rsid w:val="002A3574"/>
    <w:rsid w:val="002A37C0"/>
    <w:rsid w:val="002A3C62"/>
    <w:rsid w:val="002A3DB3"/>
    <w:rsid w:val="002A3E36"/>
    <w:rsid w:val="002A47BD"/>
    <w:rsid w:val="002A4A03"/>
    <w:rsid w:val="002A4AAF"/>
    <w:rsid w:val="002A4D6B"/>
    <w:rsid w:val="002A4F5C"/>
    <w:rsid w:val="002A4FAC"/>
    <w:rsid w:val="002A5162"/>
    <w:rsid w:val="002A53B1"/>
    <w:rsid w:val="002A57FC"/>
    <w:rsid w:val="002A5C8C"/>
    <w:rsid w:val="002A5D6D"/>
    <w:rsid w:val="002A5D95"/>
    <w:rsid w:val="002A5E82"/>
    <w:rsid w:val="002A5EBD"/>
    <w:rsid w:val="002A6371"/>
    <w:rsid w:val="002A657C"/>
    <w:rsid w:val="002A6B2F"/>
    <w:rsid w:val="002A702D"/>
    <w:rsid w:val="002A7255"/>
    <w:rsid w:val="002A7275"/>
    <w:rsid w:val="002A768C"/>
    <w:rsid w:val="002A7758"/>
    <w:rsid w:val="002A79F5"/>
    <w:rsid w:val="002A7B72"/>
    <w:rsid w:val="002A7B76"/>
    <w:rsid w:val="002A7C88"/>
    <w:rsid w:val="002A7E60"/>
    <w:rsid w:val="002A7EFD"/>
    <w:rsid w:val="002B036E"/>
    <w:rsid w:val="002B0477"/>
    <w:rsid w:val="002B04AF"/>
    <w:rsid w:val="002B0A25"/>
    <w:rsid w:val="002B0B52"/>
    <w:rsid w:val="002B0B61"/>
    <w:rsid w:val="002B0D14"/>
    <w:rsid w:val="002B0F64"/>
    <w:rsid w:val="002B109C"/>
    <w:rsid w:val="002B1207"/>
    <w:rsid w:val="002B132E"/>
    <w:rsid w:val="002B1398"/>
    <w:rsid w:val="002B1488"/>
    <w:rsid w:val="002B1939"/>
    <w:rsid w:val="002B1A82"/>
    <w:rsid w:val="002B1D28"/>
    <w:rsid w:val="002B21CA"/>
    <w:rsid w:val="002B24D3"/>
    <w:rsid w:val="002B24D9"/>
    <w:rsid w:val="002B2641"/>
    <w:rsid w:val="002B2813"/>
    <w:rsid w:val="002B2CC5"/>
    <w:rsid w:val="002B2E4D"/>
    <w:rsid w:val="002B3203"/>
    <w:rsid w:val="002B358A"/>
    <w:rsid w:val="002B3638"/>
    <w:rsid w:val="002B3642"/>
    <w:rsid w:val="002B3CA5"/>
    <w:rsid w:val="002B3D76"/>
    <w:rsid w:val="002B3E88"/>
    <w:rsid w:val="002B3ECB"/>
    <w:rsid w:val="002B3F5D"/>
    <w:rsid w:val="002B4302"/>
    <w:rsid w:val="002B4349"/>
    <w:rsid w:val="002B50F2"/>
    <w:rsid w:val="002B543F"/>
    <w:rsid w:val="002B54DE"/>
    <w:rsid w:val="002B5660"/>
    <w:rsid w:val="002B56D4"/>
    <w:rsid w:val="002B56F7"/>
    <w:rsid w:val="002B6116"/>
    <w:rsid w:val="002B6194"/>
    <w:rsid w:val="002B61E4"/>
    <w:rsid w:val="002B64E2"/>
    <w:rsid w:val="002B7C00"/>
    <w:rsid w:val="002B7DCC"/>
    <w:rsid w:val="002B7E89"/>
    <w:rsid w:val="002B7F21"/>
    <w:rsid w:val="002C016E"/>
    <w:rsid w:val="002C02C3"/>
    <w:rsid w:val="002C06A7"/>
    <w:rsid w:val="002C0C35"/>
    <w:rsid w:val="002C0EC1"/>
    <w:rsid w:val="002C0F96"/>
    <w:rsid w:val="002C12D5"/>
    <w:rsid w:val="002C1504"/>
    <w:rsid w:val="002C16DF"/>
    <w:rsid w:val="002C1809"/>
    <w:rsid w:val="002C18DD"/>
    <w:rsid w:val="002C195C"/>
    <w:rsid w:val="002C1A5E"/>
    <w:rsid w:val="002C1B7D"/>
    <w:rsid w:val="002C1D51"/>
    <w:rsid w:val="002C204A"/>
    <w:rsid w:val="002C253D"/>
    <w:rsid w:val="002C25A5"/>
    <w:rsid w:val="002C25A7"/>
    <w:rsid w:val="002C2AB4"/>
    <w:rsid w:val="002C2BB6"/>
    <w:rsid w:val="002C2C06"/>
    <w:rsid w:val="002C2CE9"/>
    <w:rsid w:val="002C31D8"/>
    <w:rsid w:val="002C3345"/>
    <w:rsid w:val="002C3630"/>
    <w:rsid w:val="002C37C6"/>
    <w:rsid w:val="002C3C11"/>
    <w:rsid w:val="002C3E0D"/>
    <w:rsid w:val="002C3E35"/>
    <w:rsid w:val="002C423B"/>
    <w:rsid w:val="002C444E"/>
    <w:rsid w:val="002C4727"/>
    <w:rsid w:val="002C530E"/>
    <w:rsid w:val="002C54F3"/>
    <w:rsid w:val="002C5571"/>
    <w:rsid w:val="002C5680"/>
    <w:rsid w:val="002C587F"/>
    <w:rsid w:val="002C58DA"/>
    <w:rsid w:val="002C5952"/>
    <w:rsid w:val="002C5A0A"/>
    <w:rsid w:val="002C603E"/>
    <w:rsid w:val="002C6056"/>
    <w:rsid w:val="002C71D5"/>
    <w:rsid w:val="002C72F1"/>
    <w:rsid w:val="002C7472"/>
    <w:rsid w:val="002C755B"/>
    <w:rsid w:val="002C78AD"/>
    <w:rsid w:val="002D0021"/>
    <w:rsid w:val="002D0678"/>
    <w:rsid w:val="002D0695"/>
    <w:rsid w:val="002D0792"/>
    <w:rsid w:val="002D07C3"/>
    <w:rsid w:val="002D08F6"/>
    <w:rsid w:val="002D0925"/>
    <w:rsid w:val="002D0F69"/>
    <w:rsid w:val="002D123D"/>
    <w:rsid w:val="002D1423"/>
    <w:rsid w:val="002D160B"/>
    <w:rsid w:val="002D1886"/>
    <w:rsid w:val="002D18AA"/>
    <w:rsid w:val="002D1989"/>
    <w:rsid w:val="002D1AAA"/>
    <w:rsid w:val="002D1BD5"/>
    <w:rsid w:val="002D2174"/>
    <w:rsid w:val="002D2515"/>
    <w:rsid w:val="002D2551"/>
    <w:rsid w:val="002D2A5E"/>
    <w:rsid w:val="002D2D09"/>
    <w:rsid w:val="002D2D4D"/>
    <w:rsid w:val="002D31F2"/>
    <w:rsid w:val="002D32F6"/>
    <w:rsid w:val="002D34CA"/>
    <w:rsid w:val="002D360F"/>
    <w:rsid w:val="002D365F"/>
    <w:rsid w:val="002D38B5"/>
    <w:rsid w:val="002D3ACB"/>
    <w:rsid w:val="002D3BD1"/>
    <w:rsid w:val="002D448D"/>
    <w:rsid w:val="002D4594"/>
    <w:rsid w:val="002D45FA"/>
    <w:rsid w:val="002D484D"/>
    <w:rsid w:val="002D4C43"/>
    <w:rsid w:val="002D5047"/>
    <w:rsid w:val="002D5187"/>
    <w:rsid w:val="002D5271"/>
    <w:rsid w:val="002D52B7"/>
    <w:rsid w:val="002D5317"/>
    <w:rsid w:val="002D57E4"/>
    <w:rsid w:val="002D5931"/>
    <w:rsid w:val="002D5D69"/>
    <w:rsid w:val="002D5E7E"/>
    <w:rsid w:val="002D5EED"/>
    <w:rsid w:val="002D60D3"/>
    <w:rsid w:val="002D621E"/>
    <w:rsid w:val="002D6230"/>
    <w:rsid w:val="002D6310"/>
    <w:rsid w:val="002D688E"/>
    <w:rsid w:val="002D701B"/>
    <w:rsid w:val="002D7417"/>
    <w:rsid w:val="002D747F"/>
    <w:rsid w:val="002D752D"/>
    <w:rsid w:val="002D7831"/>
    <w:rsid w:val="002D794F"/>
    <w:rsid w:val="002D7D10"/>
    <w:rsid w:val="002E003D"/>
    <w:rsid w:val="002E01F9"/>
    <w:rsid w:val="002E03A9"/>
    <w:rsid w:val="002E03BB"/>
    <w:rsid w:val="002E03C7"/>
    <w:rsid w:val="002E08BE"/>
    <w:rsid w:val="002E08CA"/>
    <w:rsid w:val="002E08FA"/>
    <w:rsid w:val="002E0EEC"/>
    <w:rsid w:val="002E1055"/>
    <w:rsid w:val="002E16A1"/>
    <w:rsid w:val="002E1815"/>
    <w:rsid w:val="002E192A"/>
    <w:rsid w:val="002E1CDC"/>
    <w:rsid w:val="002E1D5A"/>
    <w:rsid w:val="002E1F91"/>
    <w:rsid w:val="002E2456"/>
    <w:rsid w:val="002E2698"/>
    <w:rsid w:val="002E2A95"/>
    <w:rsid w:val="002E38FD"/>
    <w:rsid w:val="002E3BEC"/>
    <w:rsid w:val="002E3FFC"/>
    <w:rsid w:val="002E40AD"/>
    <w:rsid w:val="002E41C8"/>
    <w:rsid w:val="002E424E"/>
    <w:rsid w:val="002E44DB"/>
    <w:rsid w:val="002E48CA"/>
    <w:rsid w:val="002E4944"/>
    <w:rsid w:val="002E4D06"/>
    <w:rsid w:val="002E4E87"/>
    <w:rsid w:val="002E50CF"/>
    <w:rsid w:val="002E51AE"/>
    <w:rsid w:val="002E5274"/>
    <w:rsid w:val="002E52EE"/>
    <w:rsid w:val="002E561F"/>
    <w:rsid w:val="002E572B"/>
    <w:rsid w:val="002E575B"/>
    <w:rsid w:val="002E58FF"/>
    <w:rsid w:val="002E590C"/>
    <w:rsid w:val="002E5C26"/>
    <w:rsid w:val="002E60FD"/>
    <w:rsid w:val="002E6293"/>
    <w:rsid w:val="002E6458"/>
    <w:rsid w:val="002E66E7"/>
    <w:rsid w:val="002E66EB"/>
    <w:rsid w:val="002E6740"/>
    <w:rsid w:val="002E69C7"/>
    <w:rsid w:val="002E6AF7"/>
    <w:rsid w:val="002E6C5D"/>
    <w:rsid w:val="002E6FB0"/>
    <w:rsid w:val="002E7128"/>
    <w:rsid w:val="002E72F6"/>
    <w:rsid w:val="002E78A3"/>
    <w:rsid w:val="002E7B28"/>
    <w:rsid w:val="002F0079"/>
    <w:rsid w:val="002F035B"/>
    <w:rsid w:val="002F0661"/>
    <w:rsid w:val="002F07A7"/>
    <w:rsid w:val="002F07BE"/>
    <w:rsid w:val="002F0847"/>
    <w:rsid w:val="002F0A96"/>
    <w:rsid w:val="002F0B04"/>
    <w:rsid w:val="002F0F3C"/>
    <w:rsid w:val="002F1463"/>
    <w:rsid w:val="002F16BB"/>
    <w:rsid w:val="002F17C7"/>
    <w:rsid w:val="002F1859"/>
    <w:rsid w:val="002F191F"/>
    <w:rsid w:val="002F19B5"/>
    <w:rsid w:val="002F1FB0"/>
    <w:rsid w:val="002F23B2"/>
    <w:rsid w:val="002F24EE"/>
    <w:rsid w:val="002F2562"/>
    <w:rsid w:val="002F27B3"/>
    <w:rsid w:val="002F2CD2"/>
    <w:rsid w:val="002F2F3C"/>
    <w:rsid w:val="002F312F"/>
    <w:rsid w:val="002F31E8"/>
    <w:rsid w:val="002F323C"/>
    <w:rsid w:val="002F36F4"/>
    <w:rsid w:val="002F38AB"/>
    <w:rsid w:val="002F3BED"/>
    <w:rsid w:val="002F3BF5"/>
    <w:rsid w:val="002F3C22"/>
    <w:rsid w:val="002F3F07"/>
    <w:rsid w:val="002F4078"/>
    <w:rsid w:val="002F41F9"/>
    <w:rsid w:val="002F440A"/>
    <w:rsid w:val="002F462D"/>
    <w:rsid w:val="002F4993"/>
    <w:rsid w:val="002F49EE"/>
    <w:rsid w:val="002F4A81"/>
    <w:rsid w:val="002F4D4B"/>
    <w:rsid w:val="002F5299"/>
    <w:rsid w:val="002F54FD"/>
    <w:rsid w:val="002F58B3"/>
    <w:rsid w:val="002F5D2E"/>
    <w:rsid w:val="002F6039"/>
    <w:rsid w:val="002F6120"/>
    <w:rsid w:val="002F612E"/>
    <w:rsid w:val="002F617E"/>
    <w:rsid w:val="002F6343"/>
    <w:rsid w:val="002F657A"/>
    <w:rsid w:val="002F6951"/>
    <w:rsid w:val="002F6B0F"/>
    <w:rsid w:val="002F6DD3"/>
    <w:rsid w:val="002F6DE2"/>
    <w:rsid w:val="002F6EA8"/>
    <w:rsid w:val="002F72DA"/>
    <w:rsid w:val="002F73B8"/>
    <w:rsid w:val="002F7462"/>
    <w:rsid w:val="002F7518"/>
    <w:rsid w:val="002F77C2"/>
    <w:rsid w:val="002F78AC"/>
    <w:rsid w:val="002F78DF"/>
    <w:rsid w:val="002F7A0B"/>
    <w:rsid w:val="002F7C17"/>
    <w:rsid w:val="002F7DE8"/>
    <w:rsid w:val="002F7FF6"/>
    <w:rsid w:val="0030018C"/>
    <w:rsid w:val="003004AE"/>
    <w:rsid w:val="003007E7"/>
    <w:rsid w:val="00300E30"/>
    <w:rsid w:val="00301089"/>
    <w:rsid w:val="00301549"/>
    <w:rsid w:val="0030168E"/>
    <w:rsid w:val="0030178F"/>
    <w:rsid w:val="003018F7"/>
    <w:rsid w:val="003019A9"/>
    <w:rsid w:val="003019D2"/>
    <w:rsid w:val="00301A77"/>
    <w:rsid w:val="00301AA0"/>
    <w:rsid w:val="00301AA6"/>
    <w:rsid w:val="00301B29"/>
    <w:rsid w:val="00301D6C"/>
    <w:rsid w:val="003020FB"/>
    <w:rsid w:val="00302195"/>
    <w:rsid w:val="00302596"/>
    <w:rsid w:val="00302A1B"/>
    <w:rsid w:val="00302AE2"/>
    <w:rsid w:val="00302BCE"/>
    <w:rsid w:val="00302DDB"/>
    <w:rsid w:val="00303000"/>
    <w:rsid w:val="00303583"/>
    <w:rsid w:val="003040B2"/>
    <w:rsid w:val="0030412A"/>
    <w:rsid w:val="0030446F"/>
    <w:rsid w:val="00304745"/>
    <w:rsid w:val="003048D7"/>
    <w:rsid w:val="00304D3B"/>
    <w:rsid w:val="00304D5D"/>
    <w:rsid w:val="00304D81"/>
    <w:rsid w:val="00305678"/>
    <w:rsid w:val="003056C7"/>
    <w:rsid w:val="003057C5"/>
    <w:rsid w:val="00305929"/>
    <w:rsid w:val="00305A6C"/>
    <w:rsid w:val="00306611"/>
    <w:rsid w:val="0030680C"/>
    <w:rsid w:val="00306868"/>
    <w:rsid w:val="00306A44"/>
    <w:rsid w:val="00306B24"/>
    <w:rsid w:val="00306EE4"/>
    <w:rsid w:val="00307162"/>
    <w:rsid w:val="003071F6"/>
    <w:rsid w:val="00307521"/>
    <w:rsid w:val="0030779E"/>
    <w:rsid w:val="003108F5"/>
    <w:rsid w:val="00310C51"/>
    <w:rsid w:val="00311081"/>
    <w:rsid w:val="003110B3"/>
    <w:rsid w:val="00311173"/>
    <w:rsid w:val="003112D2"/>
    <w:rsid w:val="00311379"/>
    <w:rsid w:val="003114EF"/>
    <w:rsid w:val="003116E8"/>
    <w:rsid w:val="00311883"/>
    <w:rsid w:val="0031189C"/>
    <w:rsid w:val="00311C3D"/>
    <w:rsid w:val="00311CEC"/>
    <w:rsid w:val="0031213B"/>
    <w:rsid w:val="0031252F"/>
    <w:rsid w:val="003126DB"/>
    <w:rsid w:val="00312940"/>
    <w:rsid w:val="00312CD9"/>
    <w:rsid w:val="003130F8"/>
    <w:rsid w:val="003131CB"/>
    <w:rsid w:val="0031332E"/>
    <w:rsid w:val="0031333F"/>
    <w:rsid w:val="00313C37"/>
    <w:rsid w:val="00313CB0"/>
    <w:rsid w:val="00313E35"/>
    <w:rsid w:val="00313F96"/>
    <w:rsid w:val="0031402D"/>
    <w:rsid w:val="0031407C"/>
    <w:rsid w:val="0031454E"/>
    <w:rsid w:val="00314727"/>
    <w:rsid w:val="00314927"/>
    <w:rsid w:val="00314C2E"/>
    <w:rsid w:val="00314F7C"/>
    <w:rsid w:val="00315004"/>
    <w:rsid w:val="003150A2"/>
    <w:rsid w:val="003151AD"/>
    <w:rsid w:val="00315597"/>
    <w:rsid w:val="00315A3C"/>
    <w:rsid w:val="00315A79"/>
    <w:rsid w:val="00315ABA"/>
    <w:rsid w:val="00315F19"/>
    <w:rsid w:val="00316164"/>
    <w:rsid w:val="003164BA"/>
    <w:rsid w:val="00316537"/>
    <w:rsid w:val="00316823"/>
    <w:rsid w:val="003169F7"/>
    <w:rsid w:val="00316D54"/>
    <w:rsid w:val="00316F3D"/>
    <w:rsid w:val="00316FDA"/>
    <w:rsid w:val="00317075"/>
    <w:rsid w:val="0031708C"/>
    <w:rsid w:val="003171CF"/>
    <w:rsid w:val="0031730B"/>
    <w:rsid w:val="0031740E"/>
    <w:rsid w:val="00317474"/>
    <w:rsid w:val="0031797B"/>
    <w:rsid w:val="00317D2B"/>
    <w:rsid w:val="003208EF"/>
    <w:rsid w:val="0032092E"/>
    <w:rsid w:val="00320A11"/>
    <w:rsid w:val="00320A48"/>
    <w:rsid w:val="0032103F"/>
    <w:rsid w:val="00321074"/>
    <w:rsid w:val="0032115F"/>
    <w:rsid w:val="003211C5"/>
    <w:rsid w:val="0032162E"/>
    <w:rsid w:val="0032169C"/>
    <w:rsid w:val="00321736"/>
    <w:rsid w:val="00321852"/>
    <w:rsid w:val="00321E1D"/>
    <w:rsid w:val="0032267A"/>
    <w:rsid w:val="00322A34"/>
    <w:rsid w:val="00322F41"/>
    <w:rsid w:val="003231BE"/>
    <w:rsid w:val="003232F5"/>
    <w:rsid w:val="00323342"/>
    <w:rsid w:val="00323663"/>
    <w:rsid w:val="003236DF"/>
    <w:rsid w:val="003239E8"/>
    <w:rsid w:val="00323AF7"/>
    <w:rsid w:val="00323B63"/>
    <w:rsid w:val="0032402D"/>
    <w:rsid w:val="00324133"/>
    <w:rsid w:val="00324180"/>
    <w:rsid w:val="003249BA"/>
    <w:rsid w:val="00324AA2"/>
    <w:rsid w:val="00324E0F"/>
    <w:rsid w:val="00324FB3"/>
    <w:rsid w:val="00325A60"/>
    <w:rsid w:val="00325B2E"/>
    <w:rsid w:val="003260F7"/>
    <w:rsid w:val="00326540"/>
    <w:rsid w:val="00326849"/>
    <w:rsid w:val="003268C2"/>
    <w:rsid w:val="00326E69"/>
    <w:rsid w:val="003270AD"/>
    <w:rsid w:val="003271EA"/>
    <w:rsid w:val="003273BC"/>
    <w:rsid w:val="0032748D"/>
    <w:rsid w:val="00327622"/>
    <w:rsid w:val="00327795"/>
    <w:rsid w:val="00327C30"/>
    <w:rsid w:val="00327CE7"/>
    <w:rsid w:val="00327E4D"/>
    <w:rsid w:val="003301C7"/>
    <w:rsid w:val="003301F2"/>
    <w:rsid w:val="00330260"/>
    <w:rsid w:val="0033027F"/>
    <w:rsid w:val="003307DE"/>
    <w:rsid w:val="00330B0E"/>
    <w:rsid w:val="00330B5A"/>
    <w:rsid w:val="003315AD"/>
    <w:rsid w:val="00331A9E"/>
    <w:rsid w:val="00331C6A"/>
    <w:rsid w:val="00331C81"/>
    <w:rsid w:val="00331F3C"/>
    <w:rsid w:val="003325EA"/>
    <w:rsid w:val="0033262B"/>
    <w:rsid w:val="0033296B"/>
    <w:rsid w:val="00332A29"/>
    <w:rsid w:val="00332E66"/>
    <w:rsid w:val="003330C0"/>
    <w:rsid w:val="00333489"/>
    <w:rsid w:val="00333510"/>
    <w:rsid w:val="00333B61"/>
    <w:rsid w:val="00333E46"/>
    <w:rsid w:val="00333FD4"/>
    <w:rsid w:val="00334194"/>
    <w:rsid w:val="003341D7"/>
    <w:rsid w:val="003348DF"/>
    <w:rsid w:val="00334BB6"/>
    <w:rsid w:val="00334E5D"/>
    <w:rsid w:val="00334E7E"/>
    <w:rsid w:val="00334FCF"/>
    <w:rsid w:val="00335108"/>
    <w:rsid w:val="00335775"/>
    <w:rsid w:val="003358CD"/>
    <w:rsid w:val="003359FA"/>
    <w:rsid w:val="00335BAC"/>
    <w:rsid w:val="00335E4C"/>
    <w:rsid w:val="0033608D"/>
    <w:rsid w:val="00336441"/>
    <w:rsid w:val="00336674"/>
    <w:rsid w:val="00336CC0"/>
    <w:rsid w:val="003371A9"/>
    <w:rsid w:val="00337292"/>
    <w:rsid w:val="00337316"/>
    <w:rsid w:val="00340491"/>
    <w:rsid w:val="00340706"/>
    <w:rsid w:val="0034074C"/>
    <w:rsid w:val="00340940"/>
    <w:rsid w:val="0034111C"/>
    <w:rsid w:val="003412E6"/>
    <w:rsid w:val="00341910"/>
    <w:rsid w:val="00341AF3"/>
    <w:rsid w:val="00342306"/>
    <w:rsid w:val="003426CF"/>
    <w:rsid w:val="00342A05"/>
    <w:rsid w:val="00342A6E"/>
    <w:rsid w:val="00342B23"/>
    <w:rsid w:val="00342DD5"/>
    <w:rsid w:val="00342DDD"/>
    <w:rsid w:val="00342E53"/>
    <w:rsid w:val="0034315E"/>
    <w:rsid w:val="00343573"/>
    <w:rsid w:val="003438BF"/>
    <w:rsid w:val="00343B2A"/>
    <w:rsid w:val="00344294"/>
    <w:rsid w:val="0034429C"/>
    <w:rsid w:val="0034431F"/>
    <w:rsid w:val="00344728"/>
    <w:rsid w:val="00344AEB"/>
    <w:rsid w:val="00344D67"/>
    <w:rsid w:val="00345259"/>
    <w:rsid w:val="003453E7"/>
    <w:rsid w:val="003455BA"/>
    <w:rsid w:val="00345996"/>
    <w:rsid w:val="00345A20"/>
    <w:rsid w:val="00345E1D"/>
    <w:rsid w:val="00346066"/>
    <w:rsid w:val="0034616F"/>
    <w:rsid w:val="0034631D"/>
    <w:rsid w:val="003467D9"/>
    <w:rsid w:val="00346907"/>
    <w:rsid w:val="00346930"/>
    <w:rsid w:val="00346A2E"/>
    <w:rsid w:val="00346AA1"/>
    <w:rsid w:val="00346C27"/>
    <w:rsid w:val="00346D18"/>
    <w:rsid w:val="00346F40"/>
    <w:rsid w:val="00346F77"/>
    <w:rsid w:val="00346FE7"/>
    <w:rsid w:val="00347010"/>
    <w:rsid w:val="00347336"/>
    <w:rsid w:val="003473A5"/>
    <w:rsid w:val="00347556"/>
    <w:rsid w:val="003477F3"/>
    <w:rsid w:val="0034787E"/>
    <w:rsid w:val="00347BC5"/>
    <w:rsid w:val="00347C08"/>
    <w:rsid w:val="00347E20"/>
    <w:rsid w:val="00347F20"/>
    <w:rsid w:val="003503D8"/>
    <w:rsid w:val="0035043C"/>
    <w:rsid w:val="00350868"/>
    <w:rsid w:val="00350A1E"/>
    <w:rsid w:val="00350D80"/>
    <w:rsid w:val="00351073"/>
    <w:rsid w:val="003512C6"/>
    <w:rsid w:val="00351767"/>
    <w:rsid w:val="00351CCC"/>
    <w:rsid w:val="00351D85"/>
    <w:rsid w:val="00351E09"/>
    <w:rsid w:val="00351FCE"/>
    <w:rsid w:val="003520A4"/>
    <w:rsid w:val="00352949"/>
    <w:rsid w:val="003529E4"/>
    <w:rsid w:val="00352BC9"/>
    <w:rsid w:val="00352D21"/>
    <w:rsid w:val="00353302"/>
    <w:rsid w:val="003535D6"/>
    <w:rsid w:val="0035379F"/>
    <w:rsid w:val="003539F8"/>
    <w:rsid w:val="00353A43"/>
    <w:rsid w:val="0035416A"/>
    <w:rsid w:val="003546A4"/>
    <w:rsid w:val="00354AFC"/>
    <w:rsid w:val="00354B27"/>
    <w:rsid w:val="00354C12"/>
    <w:rsid w:val="0035502B"/>
    <w:rsid w:val="0035533D"/>
    <w:rsid w:val="00355659"/>
    <w:rsid w:val="003556E2"/>
    <w:rsid w:val="0035586A"/>
    <w:rsid w:val="00355C87"/>
    <w:rsid w:val="00355DD0"/>
    <w:rsid w:val="00355ECD"/>
    <w:rsid w:val="00355F5D"/>
    <w:rsid w:val="00356135"/>
    <w:rsid w:val="0035619A"/>
    <w:rsid w:val="00356345"/>
    <w:rsid w:val="0035638A"/>
    <w:rsid w:val="00356752"/>
    <w:rsid w:val="003568C1"/>
    <w:rsid w:val="00356CD8"/>
    <w:rsid w:val="00356CEB"/>
    <w:rsid w:val="00356D86"/>
    <w:rsid w:val="00356D8C"/>
    <w:rsid w:val="00356E07"/>
    <w:rsid w:val="00357577"/>
    <w:rsid w:val="00357B9C"/>
    <w:rsid w:val="00357BF7"/>
    <w:rsid w:val="00360044"/>
    <w:rsid w:val="00360091"/>
    <w:rsid w:val="0036031D"/>
    <w:rsid w:val="0036037A"/>
    <w:rsid w:val="003603A2"/>
    <w:rsid w:val="0036040C"/>
    <w:rsid w:val="0036056C"/>
    <w:rsid w:val="00360693"/>
    <w:rsid w:val="0036089B"/>
    <w:rsid w:val="003609E2"/>
    <w:rsid w:val="003609FB"/>
    <w:rsid w:val="00360DC4"/>
    <w:rsid w:val="00360ECB"/>
    <w:rsid w:val="003611E7"/>
    <w:rsid w:val="00361323"/>
    <w:rsid w:val="0036167A"/>
    <w:rsid w:val="00361750"/>
    <w:rsid w:val="00361A24"/>
    <w:rsid w:val="00361BC0"/>
    <w:rsid w:val="00361E0C"/>
    <w:rsid w:val="003620D2"/>
    <w:rsid w:val="00362218"/>
    <w:rsid w:val="003622E6"/>
    <w:rsid w:val="00362600"/>
    <w:rsid w:val="003626B0"/>
    <w:rsid w:val="0036294F"/>
    <w:rsid w:val="00362B76"/>
    <w:rsid w:val="00362DC4"/>
    <w:rsid w:val="00362E4A"/>
    <w:rsid w:val="0036301A"/>
    <w:rsid w:val="0036333F"/>
    <w:rsid w:val="003633A9"/>
    <w:rsid w:val="003633D4"/>
    <w:rsid w:val="003634B8"/>
    <w:rsid w:val="0036359B"/>
    <w:rsid w:val="003635FB"/>
    <w:rsid w:val="0036393F"/>
    <w:rsid w:val="00363B2F"/>
    <w:rsid w:val="00363E9F"/>
    <w:rsid w:val="00363EA0"/>
    <w:rsid w:val="0036426F"/>
    <w:rsid w:val="003642A6"/>
    <w:rsid w:val="0036449E"/>
    <w:rsid w:val="003644B5"/>
    <w:rsid w:val="003645B8"/>
    <w:rsid w:val="0036492B"/>
    <w:rsid w:val="00364D28"/>
    <w:rsid w:val="00364D5E"/>
    <w:rsid w:val="00364F16"/>
    <w:rsid w:val="003652EA"/>
    <w:rsid w:val="0036534C"/>
    <w:rsid w:val="003653DA"/>
    <w:rsid w:val="00365D51"/>
    <w:rsid w:val="00365E14"/>
    <w:rsid w:val="00365E36"/>
    <w:rsid w:val="00365F10"/>
    <w:rsid w:val="0036605B"/>
    <w:rsid w:val="003665D9"/>
    <w:rsid w:val="00366AA9"/>
    <w:rsid w:val="00366E93"/>
    <w:rsid w:val="00366F8B"/>
    <w:rsid w:val="0037023C"/>
    <w:rsid w:val="00370519"/>
    <w:rsid w:val="00370628"/>
    <w:rsid w:val="003707E6"/>
    <w:rsid w:val="00370946"/>
    <w:rsid w:val="00370BF0"/>
    <w:rsid w:val="00370D6F"/>
    <w:rsid w:val="00370EF5"/>
    <w:rsid w:val="0037109C"/>
    <w:rsid w:val="003712F3"/>
    <w:rsid w:val="003713B0"/>
    <w:rsid w:val="00371406"/>
    <w:rsid w:val="0037141C"/>
    <w:rsid w:val="00371483"/>
    <w:rsid w:val="003716CD"/>
    <w:rsid w:val="003717D2"/>
    <w:rsid w:val="00371927"/>
    <w:rsid w:val="00371BE4"/>
    <w:rsid w:val="00371CCF"/>
    <w:rsid w:val="00371D84"/>
    <w:rsid w:val="00371E2E"/>
    <w:rsid w:val="00372349"/>
    <w:rsid w:val="00372613"/>
    <w:rsid w:val="003729B3"/>
    <w:rsid w:val="00372D13"/>
    <w:rsid w:val="00373344"/>
    <w:rsid w:val="0037373C"/>
    <w:rsid w:val="003737B0"/>
    <w:rsid w:val="00373809"/>
    <w:rsid w:val="00373A7F"/>
    <w:rsid w:val="00373B07"/>
    <w:rsid w:val="00373F2B"/>
    <w:rsid w:val="003741DE"/>
    <w:rsid w:val="00374304"/>
    <w:rsid w:val="0037464C"/>
    <w:rsid w:val="0037479D"/>
    <w:rsid w:val="00375550"/>
    <w:rsid w:val="00375705"/>
    <w:rsid w:val="003759C3"/>
    <w:rsid w:val="00375E70"/>
    <w:rsid w:val="003761FE"/>
    <w:rsid w:val="003764CE"/>
    <w:rsid w:val="003771D0"/>
    <w:rsid w:val="003773F9"/>
    <w:rsid w:val="00377432"/>
    <w:rsid w:val="0037751C"/>
    <w:rsid w:val="00377ADF"/>
    <w:rsid w:val="0038000A"/>
    <w:rsid w:val="003800BE"/>
    <w:rsid w:val="00380501"/>
    <w:rsid w:val="00380857"/>
    <w:rsid w:val="003808CC"/>
    <w:rsid w:val="00380972"/>
    <w:rsid w:val="0038097F"/>
    <w:rsid w:val="0038101D"/>
    <w:rsid w:val="00381085"/>
    <w:rsid w:val="0038111B"/>
    <w:rsid w:val="00381240"/>
    <w:rsid w:val="0038127E"/>
    <w:rsid w:val="003813F1"/>
    <w:rsid w:val="00381453"/>
    <w:rsid w:val="00381474"/>
    <w:rsid w:val="00381791"/>
    <w:rsid w:val="00381836"/>
    <w:rsid w:val="00381FB7"/>
    <w:rsid w:val="003821F0"/>
    <w:rsid w:val="00382223"/>
    <w:rsid w:val="0038222B"/>
    <w:rsid w:val="00382782"/>
    <w:rsid w:val="003829CB"/>
    <w:rsid w:val="00382BF6"/>
    <w:rsid w:val="00382DD0"/>
    <w:rsid w:val="0038305C"/>
    <w:rsid w:val="003834BF"/>
    <w:rsid w:val="00383664"/>
    <w:rsid w:val="00383C63"/>
    <w:rsid w:val="00384091"/>
    <w:rsid w:val="00384330"/>
    <w:rsid w:val="0038442B"/>
    <w:rsid w:val="003845AC"/>
    <w:rsid w:val="0038462F"/>
    <w:rsid w:val="00384686"/>
    <w:rsid w:val="00384700"/>
    <w:rsid w:val="0038483B"/>
    <w:rsid w:val="0038489B"/>
    <w:rsid w:val="00384958"/>
    <w:rsid w:val="0038495E"/>
    <w:rsid w:val="00384DDE"/>
    <w:rsid w:val="003850E6"/>
    <w:rsid w:val="003851F2"/>
    <w:rsid w:val="00385DF9"/>
    <w:rsid w:val="00386323"/>
    <w:rsid w:val="00386980"/>
    <w:rsid w:val="00387202"/>
    <w:rsid w:val="0038743D"/>
    <w:rsid w:val="00387844"/>
    <w:rsid w:val="0038797C"/>
    <w:rsid w:val="00387D9F"/>
    <w:rsid w:val="00387FA9"/>
    <w:rsid w:val="00390259"/>
    <w:rsid w:val="00390292"/>
    <w:rsid w:val="0039094D"/>
    <w:rsid w:val="00390C77"/>
    <w:rsid w:val="00390EA5"/>
    <w:rsid w:val="003910E4"/>
    <w:rsid w:val="003913AD"/>
    <w:rsid w:val="0039146A"/>
    <w:rsid w:val="003914BF"/>
    <w:rsid w:val="003917E3"/>
    <w:rsid w:val="00391957"/>
    <w:rsid w:val="0039225D"/>
    <w:rsid w:val="003922B1"/>
    <w:rsid w:val="0039232F"/>
    <w:rsid w:val="003923B6"/>
    <w:rsid w:val="00392972"/>
    <w:rsid w:val="00392D42"/>
    <w:rsid w:val="00393337"/>
    <w:rsid w:val="003934B3"/>
    <w:rsid w:val="003938B0"/>
    <w:rsid w:val="003939D5"/>
    <w:rsid w:val="00393DD1"/>
    <w:rsid w:val="00394075"/>
    <w:rsid w:val="003944A4"/>
    <w:rsid w:val="00394557"/>
    <w:rsid w:val="003945E5"/>
    <w:rsid w:val="00394770"/>
    <w:rsid w:val="0039479C"/>
    <w:rsid w:val="00394F41"/>
    <w:rsid w:val="00394F95"/>
    <w:rsid w:val="0039509F"/>
    <w:rsid w:val="00395887"/>
    <w:rsid w:val="00395DAE"/>
    <w:rsid w:val="0039601C"/>
    <w:rsid w:val="00396112"/>
    <w:rsid w:val="003961CC"/>
    <w:rsid w:val="00396B59"/>
    <w:rsid w:val="00396EFC"/>
    <w:rsid w:val="003970EF"/>
    <w:rsid w:val="00397100"/>
    <w:rsid w:val="003975A0"/>
    <w:rsid w:val="003975CE"/>
    <w:rsid w:val="003976F4"/>
    <w:rsid w:val="00397AD7"/>
    <w:rsid w:val="00397FE0"/>
    <w:rsid w:val="003A00E8"/>
    <w:rsid w:val="003A00F5"/>
    <w:rsid w:val="003A07D3"/>
    <w:rsid w:val="003A082E"/>
    <w:rsid w:val="003A0997"/>
    <w:rsid w:val="003A102C"/>
    <w:rsid w:val="003A111C"/>
    <w:rsid w:val="003A1488"/>
    <w:rsid w:val="003A1916"/>
    <w:rsid w:val="003A19A8"/>
    <w:rsid w:val="003A2033"/>
    <w:rsid w:val="003A231C"/>
    <w:rsid w:val="003A239B"/>
    <w:rsid w:val="003A244E"/>
    <w:rsid w:val="003A2455"/>
    <w:rsid w:val="003A2C86"/>
    <w:rsid w:val="003A2F43"/>
    <w:rsid w:val="003A2FF9"/>
    <w:rsid w:val="003A330F"/>
    <w:rsid w:val="003A3538"/>
    <w:rsid w:val="003A39C6"/>
    <w:rsid w:val="003A3BED"/>
    <w:rsid w:val="003A3C7A"/>
    <w:rsid w:val="003A3E5F"/>
    <w:rsid w:val="003A3FF5"/>
    <w:rsid w:val="003A45B4"/>
    <w:rsid w:val="003A4ECA"/>
    <w:rsid w:val="003A5284"/>
    <w:rsid w:val="003A52D0"/>
    <w:rsid w:val="003A57B1"/>
    <w:rsid w:val="003A597F"/>
    <w:rsid w:val="003A5DBE"/>
    <w:rsid w:val="003A607D"/>
    <w:rsid w:val="003A6649"/>
    <w:rsid w:val="003A67C8"/>
    <w:rsid w:val="003A685B"/>
    <w:rsid w:val="003A6FD0"/>
    <w:rsid w:val="003A76B8"/>
    <w:rsid w:val="003A76F9"/>
    <w:rsid w:val="003A793E"/>
    <w:rsid w:val="003A7B2B"/>
    <w:rsid w:val="003A7DB8"/>
    <w:rsid w:val="003B0116"/>
    <w:rsid w:val="003B030B"/>
    <w:rsid w:val="003B039D"/>
    <w:rsid w:val="003B04D6"/>
    <w:rsid w:val="003B05BC"/>
    <w:rsid w:val="003B0808"/>
    <w:rsid w:val="003B0844"/>
    <w:rsid w:val="003B08A7"/>
    <w:rsid w:val="003B0A38"/>
    <w:rsid w:val="003B12DE"/>
    <w:rsid w:val="003B13A8"/>
    <w:rsid w:val="003B160A"/>
    <w:rsid w:val="003B173A"/>
    <w:rsid w:val="003B1956"/>
    <w:rsid w:val="003B195D"/>
    <w:rsid w:val="003B1B2E"/>
    <w:rsid w:val="003B1D1E"/>
    <w:rsid w:val="003B2201"/>
    <w:rsid w:val="003B2414"/>
    <w:rsid w:val="003B285A"/>
    <w:rsid w:val="003B29FF"/>
    <w:rsid w:val="003B2CAD"/>
    <w:rsid w:val="003B2E53"/>
    <w:rsid w:val="003B3623"/>
    <w:rsid w:val="003B3A1D"/>
    <w:rsid w:val="003B4180"/>
    <w:rsid w:val="003B43DB"/>
    <w:rsid w:val="003B4E8B"/>
    <w:rsid w:val="003B4F18"/>
    <w:rsid w:val="003B4F76"/>
    <w:rsid w:val="003B4F7B"/>
    <w:rsid w:val="003B50D7"/>
    <w:rsid w:val="003B5E3C"/>
    <w:rsid w:val="003B5EFC"/>
    <w:rsid w:val="003B6070"/>
    <w:rsid w:val="003B6129"/>
    <w:rsid w:val="003B62BD"/>
    <w:rsid w:val="003B6490"/>
    <w:rsid w:val="003B64D3"/>
    <w:rsid w:val="003B6B26"/>
    <w:rsid w:val="003B6DFC"/>
    <w:rsid w:val="003B6E5B"/>
    <w:rsid w:val="003B7043"/>
    <w:rsid w:val="003B70D8"/>
    <w:rsid w:val="003B715F"/>
    <w:rsid w:val="003B78EC"/>
    <w:rsid w:val="003B7D58"/>
    <w:rsid w:val="003C0229"/>
    <w:rsid w:val="003C02AC"/>
    <w:rsid w:val="003C02B8"/>
    <w:rsid w:val="003C0405"/>
    <w:rsid w:val="003C0945"/>
    <w:rsid w:val="003C0A7D"/>
    <w:rsid w:val="003C0CC5"/>
    <w:rsid w:val="003C0DFD"/>
    <w:rsid w:val="003C0E41"/>
    <w:rsid w:val="003C107E"/>
    <w:rsid w:val="003C12E7"/>
    <w:rsid w:val="003C16CE"/>
    <w:rsid w:val="003C1C0B"/>
    <w:rsid w:val="003C1DEB"/>
    <w:rsid w:val="003C1FF9"/>
    <w:rsid w:val="003C22DC"/>
    <w:rsid w:val="003C264A"/>
    <w:rsid w:val="003C2834"/>
    <w:rsid w:val="003C2B8F"/>
    <w:rsid w:val="003C2DDF"/>
    <w:rsid w:val="003C2EC4"/>
    <w:rsid w:val="003C2FDD"/>
    <w:rsid w:val="003C3010"/>
    <w:rsid w:val="003C311A"/>
    <w:rsid w:val="003C3142"/>
    <w:rsid w:val="003C349B"/>
    <w:rsid w:val="003C34D0"/>
    <w:rsid w:val="003C355D"/>
    <w:rsid w:val="003C3788"/>
    <w:rsid w:val="003C37BD"/>
    <w:rsid w:val="003C3A4F"/>
    <w:rsid w:val="003C3A97"/>
    <w:rsid w:val="003C3CF2"/>
    <w:rsid w:val="003C3D85"/>
    <w:rsid w:val="003C3EDC"/>
    <w:rsid w:val="003C431A"/>
    <w:rsid w:val="003C447C"/>
    <w:rsid w:val="003C477E"/>
    <w:rsid w:val="003C4831"/>
    <w:rsid w:val="003C4A15"/>
    <w:rsid w:val="003C4CB5"/>
    <w:rsid w:val="003C4CBE"/>
    <w:rsid w:val="003C55CA"/>
    <w:rsid w:val="003C562C"/>
    <w:rsid w:val="003C569D"/>
    <w:rsid w:val="003C5842"/>
    <w:rsid w:val="003C5872"/>
    <w:rsid w:val="003C5E0F"/>
    <w:rsid w:val="003C5F3E"/>
    <w:rsid w:val="003C6532"/>
    <w:rsid w:val="003C662B"/>
    <w:rsid w:val="003C66AA"/>
    <w:rsid w:val="003C687E"/>
    <w:rsid w:val="003C6D56"/>
    <w:rsid w:val="003C70E0"/>
    <w:rsid w:val="003C7CF3"/>
    <w:rsid w:val="003C7E14"/>
    <w:rsid w:val="003D00BF"/>
    <w:rsid w:val="003D0232"/>
    <w:rsid w:val="003D0416"/>
    <w:rsid w:val="003D0532"/>
    <w:rsid w:val="003D08F2"/>
    <w:rsid w:val="003D0C4B"/>
    <w:rsid w:val="003D0FE5"/>
    <w:rsid w:val="003D115D"/>
    <w:rsid w:val="003D12EA"/>
    <w:rsid w:val="003D14CE"/>
    <w:rsid w:val="003D1503"/>
    <w:rsid w:val="003D1600"/>
    <w:rsid w:val="003D17A4"/>
    <w:rsid w:val="003D1BB0"/>
    <w:rsid w:val="003D2257"/>
    <w:rsid w:val="003D22ED"/>
    <w:rsid w:val="003D22FD"/>
    <w:rsid w:val="003D2427"/>
    <w:rsid w:val="003D24D5"/>
    <w:rsid w:val="003D271C"/>
    <w:rsid w:val="003D2892"/>
    <w:rsid w:val="003D2A30"/>
    <w:rsid w:val="003D2BCB"/>
    <w:rsid w:val="003D31E4"/>
    <w:rsid w:val="003D33F9"/>
    <w:rsid w:val="003D37F7"/>
    <w:rsid w:val="003D3AD2"/>
    <w:rsid w:val="003D3B1E"/>
    <w:rsid w:val="003D3BB2"/>
    <w:rsid w:val="003D3C74"/>
    <w:rsid w:val="003D3D73"/>
    <w:rsid w:val="003D3E60"/>
    <w:rsid w:val="003D402B"/>
    <w:rsid w:val="003D4038"/>
    <w:rsid w:val="003D47C1"/>
    <w:rsid w:val="003D493B"/>
    <w:rsid w:val="003D4A58"/>
    <w:rsid w:val="003D4AB8"/>
    <w:rsid w:val="003D4B99"/>
    <w:rsid w:val="003D4D9B"/>
    <w:rsid w:val="003D4E75"/>
    <w:rsid w:val="003D4F38"/>
    <w:rsid w:val="003D5215"/>
    <w:rsid w:val="003D53A5"/>
    <w:rsid w:val="003D56E0"/>
    <w:rsid w:val="003D59A5"/>
    <w:rsid w:val="003D5A58"/>
    <w:rsid w:val="003D5C87"/>
    <w:rsid w:val="003D5E6C"/>
    <w:rsid w:val="003D60E2"/>
    <w:rsid w:val="003D6664"/>
    <w:rsid w:val="003D6726"/>
    <w:rsid w:val="003D6A5A"/>
    <w:rsid w:val="003D6CB4"/>
    <w:rsid w:val="003D749D"/>
    <w:rsid w:val="003D798E"/>
    <w:rsid w:val="003D7B90"/>
    <w:rsid w:val="003D7C9B"/>
    <w:rsid w:val="003D7EED"/>
    <w:rsid w:val="003D7F08"/>
    <w:rsid w:val="003E02C2"/>
    <w:rsid w:val="003E031C"/>
    <w:rsid w:val="003E049A"/>
    <w:rsid w:val="003E051E"/>
    <w:rsid w:val="003E0888"/>
    <w:rsid w:val="003E0C15"/>
    <w:rsid w:val="003E0D90"/>
    <w:rsid w:val="003E1036"/>
    <w:rsid w:val="003E1785"/>
    <w:rsid w:val="003E1AA3"/>
    <w:rsid w:val="003E1D60"/>
    <w:rsid w:val="003E1D9F"/>
    <w:rsid w:val="003E1EF7"/>
    <w:rsid w:val="003E1F45"/>
    <w:rsid w:val="003E1F6A"/>
    <w:rsid w:val="003E2175"/>
    <w:rsid w:val="003E2264"/>
    <w:rsid w:val="003E22D1"/>
    <w:rsid w:val="003E2388"/>
    <w:rsid w:val="003E2D4B"/>
    <w:rsid w:val="003E2F6A"/>
    <w:rsid w:val="003E3108"/>
    <w:rsid w:val="003E3229"/>
    <w:rsid w:val="003E3523"/>
    <w:rsid w:val="003E36BD"/>
    <w:rsid w:val="003E39B4"/>
    <w:rsid w:val="003E39DA"/>
    <w:rsid w:val="003E3AC9"/>
    <w:rsid w:val="003E3DA9"/>
    <w:rsid w:val="003E3FDD"/>
    <w:rsid w:val="003E4310"/>
    <w:rsid w:val="003E4352"/>
    <w:rsid w:val="003E45BA"/>
    <w:rsid w:val="003E4640"/>
    <w:rsid w:val="003E48E0"/>
    <w:rsid w:val="003E49D8"/>
    <w:rsid w:val="003E4E75"/>
    <w:rsid w:val="003E501F"/>
    <w:rsid w:val="003E5246"/>
    <w:rsid w:val="003E5452"/>
    <w:rsid w:val="003E54AE"/>
    <w:rsid w:val="003E56D5"/>
    <w:rsid w:val="003E5843"/>
    <w:rsid w:val="003E589B"/>
    <w:rsid w:val="003E5AD9"/>
    <w:rsid w:val="003E5C90"/>
    <w:rsid w:val="003E611E"/>
    <w:rsid w:val="003E78AA"/>
    <w:rsid w:val="003E79CF"/>
    <w:rsid w:val="003E79F9"/>
    <w:rsid w:val="003E79FB"/>
    <w:rsid w:val="003E7E15"/>
    <w:rsid w:val="003E7E6D"/>
    <w:rsid w:val="003F0087"/>
    <w:rsid w:val="003F01A9"/>
    <w:rsid w:val="003F032D"/>
    <w:rsid w:val="003F0512"/>
    <w:rsid w:val="003F0668"/>
    <w:rsid w:val="003F0AF4"/>
    <w:rsid w:val="003F0AF9"/>
    <w:rsid w:val="003F0F71"/>
    <w:rsid w:val="003F0FAC"/>
    <w:rsid w:val="003F1086"/>
    <w:rsid w:val="003F1126"/>
    <w:rsid w:val="003F11BF"/>
    <w:rsid w:val="003F1261"/>
    <w:rsid w:val="003F142D"/>
    <w:rsid w:val="003F15C1"/>
    <w:rsid w:val="003F182B"/>
    <w:rsid w:val="003F204F"/>
    <w:rsid w:val="003F24B8"/>
    <w:rsid w:val="003F2578"/>
    <w:rsid w:val="003F2A47"/>
    <w:rsid w:val="003F2BEF"/>
    <w:rsid w:val="003F2C0C"/>
    <w:rsid w:val="003F2C48"/>
    <w:rsid w:val="003F2FFB"/>
    <w:rsid w:val="003F3060"/>
    <w:rsid w:val="003F31E6"/>
    <w:rsid w:val="003F463A"/>
    <w:rsid w:val="003F4684"/>
    <w:rsid w:val="003F486A"/>
    <w:rsid w:val="003F4B0B"/>
    <w:rsid w:val="003F4CF9"/>
    <w:rsid w:val="003F4F31"/>
    <w:rsid w:val="003F5368"/>
    <w:rsid w:val="003F55C1"/>
    <w:rsid w:val="003F57E6"/>
    <w:rsid w:val="003F58FA"/>
    <w:rsid w:val="003F5958"/>
    <w:rsid w:val="003F5A1C"/>
    <w:rsid w:val="003F6025"/>
    <w:rsid w:val="003F69C9"/>
    <w:rsid w:val="003F6B28"/>
    <w:rsid w:val="003F6F15"/>
    <w:rsid w:val="003F6F4C"/>
    <w:rsid w:val="003F766E"/>
    <w:rsid w:val="003F7A7E"/>
    <w:rsid w:val="003F7B1F"/>
    <w:rsid w:val="003F7B21"/>
    <w:rsid w:val="003F7BAE"/>
    <w:rsid w:val="003F7BEF"/>
    <w:rsid w:val="003F7EA9"/>
    <w:rsid w:val="004002E5"/>
    <w:rsid w:val="00400364"/>
    <w:rsid w:val="0040074F"/>
    <w:rsid w:val="0040078C"/>
    <w:rsid w:val="00400845"/>
    <w:rsid w:val="00400A6A"/>
    <w:rsid w:val="00400C30"/>
    <w:rsid w:val="00400C59"/>
    <w:rsid w:val="004014C4"/>
    <w:rsid w:val="00401525"/>
    <w:rsid w:val="004015A4"/>
    <w:rsid w:val="004016A0"/>
    <w:rsid w:val="00401724"/>
    <w:rsid w:val="00401A2E"/>
    <w:rsid w:val="00401B5B"/>
    <w:rsid w:val="004022B1"/>
    <w:rsid w:val="0040293F"/>
    <w:rsid w:val="00402F51"/>
    <w:rsid w:val="004038EA"/>
    <w:rsid w:val="0040393B"/>
    <w:rsid w:val="004039F9"/>
    <w:rsid w:val="00403C4B"/>
    <w:rsid w:val="00403CF8"/>
    <w:rsid w:val="00403FC0"/>
    <w:rsid w:val="00404246"/>
    <w:rsid w:val="00404424"/>
    <w:rsid w:val="0040447F"/>
    <w:rsid w:val="00404694"/>
    <w:rsid w:val="0040472E"/>
    <w:rsid w:val="00404B0B"/>
    <w:rsid w:val="00404D7B"/>
    <w:rsid w:val="00404E8E"/>
    <w:rsid w:val="004053AC"/>
    <w:rsid w:val="00405AEA"/>
    <w:rsid w:val="004060C5"/>
    <w:rsid w:val="00406296"/>
    <w:rsid w:val="0040637D"/>
    <w:rsid w:val="004065E3"/>
    <w:rsid w:val="00406616"/>
    <w:rsid w:val="0040694B"/>
    <w:rsid w:val="00406AEA"/>
    <w:rsid w:val="00406C2F"/>
    <w:rsid w:val="00406E75"/>
    <w:rsid w:val="0040762A"/>
    <w:rsid w:val="0040773B"/>
    <w:rsid w:val="0040791F"/>
    <w:rsid w:val="004079B0"/>
    <w:rsid w:val="004079B5"/>
    <w:rsid w:val="004079F3"/>
    <w:rsid w:val="00407A21"/>
    <w:rsid w:val="00407AA3"/>
    <w:rsid w:val="00410AD1"/>
    <w:rsid w:val="00410C11"/>
    <w:rsid w:val="00410F6A"/>
    <w:rsid w:val="00410FEF"/>
    <w:rsid w:val="00411066"/>
    <w:rsid w:val="004110F6"/>
    <w:rsid w:val="0041126E"/>
    <w:rsid w:val="0041147C"/>
    <w:rsid w:val="00411A58"/>
    <w:rsid w:val="00411A91"/>
    <w:rsid w:val="00411D90"/>
    <w:rsid w:val="004125E2"/>
    <w:rsid w:val="00412693"/>
    <w:rsid w:val="00413137"/>
    <w:rsid w:val="0041321D"/>
    <w:rsid w:val="00413B1D"/>
    <w:rsid w:val="00413B1F"/>
    <w:rsid w:val="00413BEB"/>
    <w:rsid w:val="00414140"/>
    <w:rsid w:val="00414382"/>
    <w:rsid w:val="004145B7"/>
    <w:rsid w:val="004145E4"/>
    <w:rsid w:val="004147D5"/>
    <w:rsid w:val="00414C6B"/>
    <w:rsid w:val="00414D64"/>
    <w:rsid w:val="00414D73"/>
    <w:rsid w:val="004150B2"/>
    <w:rsid w:val="00415116"/>
    <w:rsid w:val="004151F0"/>
    <w:rsid w:val="004152E5"/>
    <w:rsid w:val="00415377"/>
    <w:rsid w:val="004154DA"/>
    <w:rsid w:val="0041582A"/>
    <w:rsid w:val="00415EE8"/>
    <w:rsid w:val="00415F7D"/>
    <w:rsid w:val="00416473"/>
    <w:rsid w:val="004164FE"/>
    <w:rsid w:val="00416A54"/>
    <w:rsid w:val="00416F3C"/>
    <w:rsid w:val="004175EA"/>
    <w:rsid w:val="004176BF"/>
    <w:rsid w:val="004176FF"/>
    <w:rsid w:val="00417C57"/>
    <w:rsid w:val="00417E4E"/>
    <w:rsid w:val="00417E57"/>
    <w:rsid w:val="00420222"/>
    <w:rsid w:val="004207C7"/>
    <w:rsid w:val="00420ACE"/>
    <w:rsid w:val="00420CDF"/>
    <w:rsid w:val="00420F16"/>
    <w:rsid w:val="00420FC9"/>
    <w:rsid w:val="004210C4"/>
    <w:rsid w:val="00421143"/>
    <w:rsid w:val="00421155"/>
    <w:rsid w:val="00421290"/>
    <w:rsid w:val="00421518"/>
    <w:rsid w:val="00421FF8"/>
    <w:rsid w:val="00421FFA"/>
    <w:rsid w:val="004222FB"/>
    <w:rsid w:val="004225D3"/>
    <w:rsid w:val="0042275C"/>
    <w:rsid w:val="00422D3F"/>
    <w:rsid w:val="00422E77"/>
    <w:rsid w:val="004230D2"/>
    <w:rsid w:val="00423422"/>
    <w:rsid w:val="004234FE"/>
    <w:rsid w:val="00424422"/>
    <w:rsid w:val="004244C5"/>
    <w:rsid w:val="00424A31"/>
    <w:rsid w:val="00424A3D"/>
    <w:rsid w:val="00424FA7"/>
    <w:rsid w:val="00425020"/>
    <w:rsid w:val="004255A0"/>
    <w:rsid w:val="00425657"/>
    <w:rsid w:val="00425902"/>
    <w:rsid w:val="00425ACE"/>
    <w:rsid w:val="00425B06"/>
    <w:rsid w:val="00425BB3"/>
    <w:rsid w:val="0042647E"/>
    <w:rsid w:val="00426550"/>
    <w:rsid w:val="00426ABF"/>
    <w:rsid w:val="00426C61"/>
    <w:rsid w:val="00426F89"/>
    <w:rsid w:val="004271C9"/>
    <w:rsid w:val="0042727A"/>
    <w:rsid w:val="0042736F"/>
    <w:rsid w:val="00427554"/>
    <w:rsid w:val="004275C6"/>
    <w:rsid w:val="00427644"/>
    <w:rsid w:val="0042781A"/>
    <w:rsid w:val="00427CB4"/>
    <w:rsid w:val="00427CEB"/>
    <w:rsid w:val="00427D47"/>
    <w:rsid w:val="00427FA0"/>
    <w:rsid w:val="00430204"/>
    <w:rsid w:val="00430283"/>
    <w:rsid w:val="004302B0"/>
    <w:rsid w:val="00430378"/>
    <w:rsid w:val="00430639"/>
    <w:rsid w:val="004309E4"/>
    <w:rsid w:val="00430A43"/>
    <w:rsid w:val="00430A9D"/>
    <w:rsid w:val="00430C23"/>
    <w:rsid w:val="00430EAE"/>
    <w:rsid w:val="00431278"/>
    <w:rsid w:val="004314A6"/>
    <w:rsid w:val="00431990"/>
    <w:rsid w:val="00431BD8"/>
    <w:rsid w:val="00431CBB"/>
    <w:rsid w:val="00432110"/>
    <w:rsid w:val="0043226A"/>
    <w:rsid w:val="004322DA"/>
    <w:rsid w:val="00432638"/>
    <w:rsid w:val="004328AE"/>
    <w:rsid w:val="004328B0"/>
    <w:rsid w:val="004329C7"/>
    <w:rsid w:val="004329F0"/>
    <w:rsid w:val="00432AA7"/>
    <w:rsid w:val="00432AC0"/>
    <w:rsid w:val="00432BA6"/>
    <w:rsid w:val="00432FEC"/>
    <w:rsid w:val="00432FF4"/>
    <w:rsid w:val="00433343"/>
    <w:rsid w:val="004336F9"/>
    <w:rsid w:val="004339DB"/>
    <w:rsid w:val="00433A9B"/>
    <w:rsid w:val="00433AA6"/>
    <w:rsid w:val="00433C1C"/>
    <w:rsid w:val="00433F48"/>
    <w:rsid w:val="00433F85"/>
    <w:rsid w:val="0043475F"/>
    <w:rsid w:val="00434778"/>
    <w:rsid w:val="00434782"/>
    <w:rsid w:val="00434C96"/>
    <w:rsid w:val="00434D51"/>
    <w:rsid w:val="00434F29"/>
    <w:rsid w:val="00435596"/>
    <w:rsid w:val="0043581A"/>
    <w:rsid w:val="00435921"/>
    <w:rsid w:val="00435CBE"/>
    <w:rsid w:val="0043605E"/>
    <w:rsid w:val="004361A4"/>
    <w:rsid w:val="00436560"/>
    <w:rsid w:val="00436ADD"/>
    <w:rsid w:val="004370D0"/>
    <w:rsid w:val="0043755F"/>
    <w:rsid w:val="00437BFD"/>
    <w:rsid w:val="00437D16"/>
    <w:rsid w:val="00440467"/>
    <w:rsid w:val="004405BB"/>
    <w:rsid w:val="00440604"/>
    <w:rsid w:val="00440650"/>
    <w:rsid w:val="004408E8"/>
    <w:rsid w:val="00440E59"/>
    <w:rsid w:val="00441067"/>
    <w:rsid w:val="00441185"/>
    <w:rsid w:val="0044136D"/>
    <w:rsid w:val="0044167D"/>
    <w:rsid w:val="0044176F"/>
    <w:rsid w:val="004419F5"/>
    <w:rsid w:val="00441C8E"/>
    <w:rsid w:val="00441E52"/>
    <w:rsid w:val="00442273"/>
    <w:rsid w:val="00442356"/>
    <w:rsid w:val="004423FA"/>
    <w:rsid w:val="0044270F"/>
    <w:rsid w:val="00442737"/>
    <w:rsid w:val="004427C8"/>
    <w:rsid w:val="00442ADE"/>
    <w:rsid w:val="0044304D"/>
    <w:rsid w:val="00443C22"/>
    <w:rsid w:val="004441C8"/>
    <w:rsid w:val="00444322"/>
    <w:rsid w:val="00444548"/>
    <w:rsid w:val="00444592"/>
    <w:rsid w:val="004446B4"/>
    <w:rsid w:val="00444791"/>
    <w:rsid w:val="004447B0"/>
    <w:rsid w:val="00444906"/>
    <w:rsid w:val="00444DF4"/>
    <w:rsid w:val="00444EEF"/>
    <w:rsid w:val="00444F9A"/>
    <w:rsid w:val="00445406"/>
    <w:rsid w:val="00445AA9"/>
    <w:rsid w:val="00445CA4"/>
    <w:rsid w:val="00445D51"/>
    <w:rsid w:val="00445FF7"/>
    <w:rsid w:val="00446278"/>
    <w:rsid w:val="004466B5"/>
    <w:rsid w:val="0044682B"/>
    <w:rsid w:val="004468FA"/>
    <w:rsid w:val="00446A4F"/>
    <w:rsid w:val="00446D72"/>
    <w:rsid w:val="00446E99"/>
    <w:rsid w:val="00446F13"/>
    <w:rsid w:val="00447184"/>
    <w:rsid w:val="00447651"/>
    <w:rsid w:val="00447983"/>
    <w:rsid w:val="00447F35"/>
    <w:rsid w:val="00447F9F"/>
    <w:rsid w:val="004501E5"/>
    <w:rsid w:val="0045026F"/>
    <w:rsid w:val="004505F9"/>
    <w:rsid w:val="00450C22"/>
    <w:rsid w:val="00450C91"/>
    <w:rsid w:val="00450E39"/>
    <w:rsid w:val="00450E75"/>
    <w:rsid w:val="00451357"/>
    <w:rsid w:val="00451433"/>
    <w:rsid w:val="00451496"/>
    <w:rsid w:val="004515BE"/>
    <w:rsid w:val="0045180A"/>
    <w:rsid w:val="0045185B"/>
    <w:rsid w:val="004519AB"/>
    <w:rsid w:val="004519F9"/>
    <w:rsid w:val="00451B20"/>
    <w:rsid w:val="00452423"/>
    <w:rsid w:val="00452619"/>
    <w:rsid w:val="004528F1"/>
    <w:rsid w:val="00452A59"/>
    <w:rsid w:val="00452B26"/>
    <w:rsid w:val="00452E29"/>
    <w:rsid w:val="00452F61"/>
    <w:rsid w:val="00453150"/>
    <w:rsid w:val="00453273"/>
    <w:rsid w:val="00453341"/>
    <w:rsid w:val="004537E4"/>
    <w:rsid w:val="00453B0B"/>
    <w:rsid w:val="00453E83"/>
    <w:rsid w:val="00453F95"/>
    <w:rsid w:val="00453FD3"/>
    <w:rsid w:val="004540F0"/>
    <w:rsid w:val="0045432C"/>
    <w:rsid w:val="00454502"/>
    <w:rsid w:val="004546B4"/>
    <w:rsid w:val="0045482A"/>
    <w:rsid w:val="004548BD"/>
    <w:rsid w:val="00454BE7"/>
    <w:rsid w:val="00454CC0"/>
    <w:rsid w:val="0045509C"/>
    <w:rsid w:val="00455325"/>
    <w:rsid w:val="004554C9"/>
    <w:rsid w:val="00455589"/>
    <w:rsid w:val="00455863"/>
    <w:rsid w:val="00455D8B"/>
    <w:rsid w:val="00455D9D"/>
    <w:rsid w:val="00455E21"/>
    <w:rsid w:val="0045601E"/>
    <w:rsid w:val="0045609D"/>
    <w:rsid w:val="004561E9"/>
    <w:rsid w:val="004563E0"/>
    <w:rsid w:val="00456493"/>
    <w:rsid w:val="00456742"/>
    <w:rsid w:val="004567B7"/>
    <w:rsid w:val="0045689A"/>
    <w:rsid w:val="0045715A"/>
    <w:rsid w:val="0045718C"/>
    <w:rsid w:val="00457309"/>
    <w:rsid w:val="0045731A"/>
    <w:rsid w:val="0045743D"/>
    <w:rsid w:val="00457482"/>
    <w:rsid w:val="0045783E"/>
    <w:rsid w:val="00457C6B"/>
    <w:rsid w:val="00457CED"/>
    <w:rsid w:val="00460099"/>
    <w:rsid w:val="004600EB"/>
    <w:rsid w:val="00460183"/>
    <w:rsid w:val="0046021A"/>
    <w:rsid w:val="0046060D"/>
    <w:rsid w:val="0046086F"/>
    <w:rsid w:val="0046089C"/>
    <w:rsid w:val="00460AC8"/>
    <w:rsid w:val="00460D41"/>
    <w:rsid w:val="00461210"/>
    <w:rsid w:val="0046124C"/>
    <w:rsid w:val="00461514"/>
    <w:rsid w:val="004615F6"/>
    <w:rsid w:val="004620EF"/>
    <w:rsid w:val="00462135"/>
    <w:rsid w:val="00462555"/>
    <w:rsid w:val="0046274E"/>
    <w:rsid w:val="00462860"/>
    <w:rsid w:val="00462BD2"/>
    <w:rsid w:val="00463034"/>
    <w:rsid w:val="004630D5"/>
    <w:rsid w:val="0046339E"/>
    <w:rsid w:val="00463578"/>
    <w:rsid w:val="00463744"/>
    <w:rsid w:val="00463CA1"/>
    <w:rsid w:val="00463EE1"/>
    <w:rsid w:val="004641AB"/>
    <w:rsid w:val="004644AF"/>
    <w:rsid w:val="004644F4"/>
    <w:rsid w:val="00464742"/>
    <w:rsid w:val="004648D8"/>
    <w:rsid w:val="00464BA3"/>
    <w:rsid w:val="00464C8F"/>
    <w:rsid w:val="00464E02"/>
    <w:rsid w:val="00464EB7"/>
    <w:rsid w:val="004654C1"/>
    <w:rsid w:val="00465CF8"/>
    <w:rsid w:val="00465D98"/>
    <w:rsid w:val="00466199"/>
    <w:rsid w:val="004661E8"/>
    <w:rsid w:val="00466382"/>
    <w:rsid w:val="0046650E"/>
    <w:rsid w:val="004667C9"/>
    <w:rsid w:val="004668AA"/>
    <w:rsid w:val="00466A94"/>
    <w:rsid w:val="00466B38"/>
    <w:rsid w:val="00466F88"/>
    <w:rsid w:val="0046701D"/>
    <w:rsid w:val="00467194"/>
    <w:rsid w:val="0046780A"/>
    <w:rsid w:val="004679F4"/>
    <w:rsid w:val="00467DBF"/>
    <w:rsid w:val="004701D9"/>
    <w:rsid w:val="004703C8"/>
    <w:rsid w:val="004704F4"/>
    <w:rsid w:val="004709AD"/>
    <w:rsid w:val="004709F8"/>
    <w:rsid w:val="00470DEA"/>
    <w:rsid w:val="00470FE6"/>
    <w:rsid w:val="00471048"/>
    <w:rsid w:val="004714DD"/>
    <w:rsid w:val="004715BC"/>
    <w:rsid w:val="0047189E"/>
    <w:rsid w:val="00471C40"/>
    <w:rsid w:val="00471CEE"/>
    <w:rsid w:val="00471DF9"/>
    <w:rsid w:val="00472487"/>
    <w:rsid w:val="0047274B"/>
    <w:rsid w:val="004728DE"/>
    <w:rsid w:val="004729F7"/>
    <w:rsid w:val="00472AFA"/>
    <w:rsid w:val="00472EAD"/>
    <w:rsid w:val="00472F0F"/>
    <w:rsid w:val="00473169"/>
    <w:rsid w:val="004734B9"/>
    <w:rsid w:val="004734BA"/>
    <w:rsid w:val="004737C2"/>
    <w:rsid w:val="00473924"/>
    <w:rsid w:val="00473BB4"/>
    <w:rsid w:val="00474B17"/>
    <w:rsid w:val="004756FB"/>
    <w:rsid w:val="00475B07"/>
    <w:rsid w:val="00475B53"/>
    <w:rsid w:val="00475D37"/>
    <w:rsid w:val="0047682C"/>
    <w:rsid w:val="00476991"/>
    <w:rsid w:val="00476C08"/>
    <w:rsid w:val="00476DB9"/>
    <w:rsid w:val="00476EC5"/>
    <w:rsid w:val="00477007"/>
    <w:rsid w:val="0047724E"/>
    <w:rsid w:val="004772E9"/>
    <w:rsid w:val="0047741F"/>
    <w:rsid w:val="0047743D"/>
    <w:rsid w:val="004775A9"/>
    <w:rsid w:val="00477DE4"/>
    <w:rsid w:val="00480067"/>
    <w:rsid w:val="004800A6"/>
    <w:rsid w:val="00480170"/>
    <w:rsid w:val="004801AC"/>
    <w:rsid w:val="004801C4"/>
    <w:rsid w:val="00480238"/>
    <w:rsid w:val="004806AE"/>
    <w:rsid w:val="00480A64"/>
    <w:rsid w:val="00480B03"/>
    <w:rsid w:val="00480C41"/>
    <w:rsid w:val="00480E25"/>
    <w:rsid w:val="00480F91"/>
    <w:rsid w:val="0048105F"/>
    <w:rsid w:val="00481A41"/>
    <w:rsid w:val="00481B57"/>
    <w:rsid w:val="00482348"/>
    <w:rsid w:val="00482982"/>
    <w:rsid w:val="00482B19"/>
    <w:rsid w:val="00483073"/>
    <w:rsid w:val="00483261"/>
    <w:rsid w:val="00483460"/>
    <w:rsid w:val="0048359F"/>
    <w:rsid w:val="00483701"/>
    <w:rsid w:val="00483B04"/>
    <w:rsid w:val="00483F26"/>
    <w:rsid w:val="00484143"/>
    <w:rsid w:val="004841EA"/>
    <w:rsid w:val="004841EB"/>
    <w:rsid w:val="004841FF"/>
    <w:rsid w:val="004842E5"/>
    <w:rsid w:val="004844DA"/>
    <w:rsid w:val="004845F8"/>
    <w:rsid w:val="004846B5"/>
    <w:rsid w:val="004849CF"/>
    <w:rsid w:val="004849E4"/>
    <w:rsid w:val="004849F9"/>
    <w:rsid w:val="00484D72"/>
    <w:rsid w:val="004854D5"/>
    <w:rsid w:val="00485666"/>
    <w:rsid w:val="00485C13"/>
    <w:rsid w:val="00485C3B"/>
    <w:rsid w:val="00485E3F"/>
    <w:rsid w:val="00485E85"/>
    <w:rsid w:val="0048632B"/>
    <w:rsid w:val="0048690A"/>
    <w:rsid w:val="00486BFC"/>
    <w:rsid w:val="00486C1D"/>
    <w:rsid w:val="00487124"/>
    <w:rsid w:val="004876DB"/>
    <w:rsid w:val="00487893"/>
    <w:rsid w:val="00487AED"/>
    <w:rsid w:val="00487B7F"/>
    <w:rsid w:val="00487E2D"/>
    <w:rsid w:val="00487F4E"/>
    <w:rsid w:val="0049028F"/>
    <w:rsid w:val="004906D2"/>
    <w:rsid w:val="00490B88"/>
    <w:rsid w:val="00491049"/>
    <w:rsid w:val="0049134E"/>
    <w:rsid w:val="004914AF"/>
    <w:rsid w:val="004914B7"/>
    <w:rsid w:val="004916F1"/>
    <w:rsid w:val="004918EE"/>
    <w:rsid w:val="00491A55"/>
    <w:rsid w:val="00491B63"/>
    <w:rsid w:val="00491DDA"/>
    <w:rsid w:val="00492019"/>
    <w:rsid w:val="004922AB"/>
    <w:rsid w:val="00492327"/>
    <w:rsid w:val="00492A8B"/>
    <w:rsid w:val="004930DA"/>
    <w:rsid w:val="0049338C"/>
    <w:rsid w:val="00493489"/>
    <w:rsid w:val="00493771"/>
    <w:rsid w:val="00493814"/>
    <w:rsid w:val="00493955"/>
    <w:rsid w:val="004939B2"/>
    <w:rsid w:val="00493AB5"/>
    <w:rsid w:val="00493CC9"/>
    <w:rsid w:val="00493D7A"/>
    <w:rsid w:val="00493EAA"/>
    <w:rsid w:val="0049405B"/>
    <w:rsid w:val="004943FA"/>
    <w:rsid w:val="00494458"/>
    <w:rsid w:val="00494626"/>
    <w:rsid w:val="0049485D"/>
    <w:rsid w:val="004948FD"/>
    <w:rsid w:val="00494B63"/>
    <w:rsid w:val="00494B70"/>
    <w:rsid w:val="00494C11"/>
    <w:rsid w:val="00494CAE"/>
    <w:rsid w:val="00494D28"/>
    <w:rsid w:val="00494D43"/>
    <w:rsid w:val="0049554D"/>
    <w:rsid w:val="00495631"/>
    <w:rsid w:val="00495753"/>
    <w:rsid w:val="0049577D"/>
    <w:rsid w:val="00495C65"/>
    <w:rsid w:val="00495D32"/>
    <w:rsid w:val="00495D93"/>
    <w:rsid w:val="00495E30"/>
    <w:rsid w:val="004963C0"/>
    <w:rsid w:val="004963D7"/>
    <w:rsid w:val="0049698D"/>
    <w:rsid w:val="00496B0A"/>
    <w:rsid w:val="00496C23"/>
    <w:rsid w:val="00496DB1"/>
    <w:rsid w:val="004972B7"/>
    <w:rsid w:val="00497B8F"/>
    <w:rsid w:val="00497E17"/>
    <w:rsid w:val="004A01BA"/>
    <w:rsid w:val="004A059B"/>
    <w:rsid w:val="004A09EA"/>
    <w:rsid w:val="004A0CBC"/>
    <w:rsid w:val="004A0D9E"/>
    <w:rsid w:val="004A0DCB"/>
    <w:rsid w:val="004A0EAF"/>
    <w:rsid w:val="004A11BA"/>
    <w:rsid w:val="004A1580"/>
    <w:rsid w:val="004A1A55"/>
    <w:rsid w:val="004A1C33"/>
    <w:rsid w:val="004A1F45"/>
    <w:rsid w:val="004A21BD"/>
    <w:rsid w:val="004A26A8"/>
    <w:rsid w:val="004A2845"/>
    <w:rsid w:val="004A2A08"/>
    <w:rsid w:val="004A2D6D"/>
    <w:rsid w:val="004A30B7"/>
    <w:rsid w:val="004A30D0"/>
    <w:rsid w:val="004A3150"/>
    <w:rsid w:val="004A3340"/>
    <w:rsid w:val="004A362E"/>
    <w:rsid w:val="004A37BA"/>
    <w:rsid w:val="004A3970"/>
    <w:rsid w:val="004A39DC"/>
    <w:rsid w:val="004A3C8D"/>
    <w:rsid w:val="004A3CFA"/>
    <w:rsid w:val="004A3FB5"/>
    <w:rsid w:val="004A40EB"/>
    <w:rsid w:val="004A4573"/>
    <w:rsid w:val="004A4661"/>
    <w:rsid w:val="004A4692"/>
    <w:rsid w:val="004A4734"/>
    <w:rsid w:val="004A4999"/>
    <w:rsid w:val="004A4BCA"/>
    <w:rsid w:val="004A4DF7"/>
    <w:rsid w:val="004A4E0D"/>
    <w:rsid w:val="004A4F17"/>
    <w:rsid w:val="004A5143"/>
    <w:rsid w:val="004A515E"/>
    <w:rsid w:val="004A5330"/>
    <w:rsid w:val="004A5719"/>
    <w:rsid w:val="004A57B6"/>
    <w:rsid w:val="004A599D"/>
    <w:rsid w:val="004A59FB"/>
    <w:rsid w:val="004A63FC"/>
    <w:rsid w:val="004A6503"/>
    <w:rsid w:val="004A6975"/>
    <w:rsid w:val="004A6EA7"/>
    <w:rsid w:val="004A6F6A"/>
    <w:rsid w:val="004A708D"/>
    <w:rsid w:val="004A7241"/>
    <w:rsid w:val="004A762E"/>
    <w:rsid w:val="004A79E6"/>
    <w:rsid w:val="004A7CC4"/>
    <w:rsid w:val="004A7EAA"/>
    <w:rsid w:val="004A7F04"/>
    <w:rsid w:val="004B0499"/>
    <w:rsid w:val="004B0532"/>
    <w:rsid w:val="004B07B8"/>
    <w:rsid w:val="004B0805"/>
    <w:rsid w:val="004B0891"/>
    <w:rsid w:val="004B0AD6"/>
    <w:rsid w:val="004B0E16"/>
    <w:rsid w:val="004B0E59"/>
    <w:rsid w:val="004B108B"/>
    <w:rsid w:val="004B12D0"/>
    <w:rsid w:val="004B13D8"/>
    <w:rsid w:val="004B14AD"/>
    <w:rsid w:val="004B1777"/>
    <w:rsid w:val="004B1863"/>
    <w:rsid w:val="004B1A6D"/>
    <w:rsid w:val="004B1A8D"/>
    <w:rsid w:val="004B1C76"/>
    <w:rsid w:val="004B1EAE"/>
    <w:rsid w:val="004B210A"/>
    <w:rsid w:val="004B2335"/>
    <w:rsid w:val="004B23B0"/>
    <w:rsid w:val="004B26C5"/>
    <w:rsid w:val="004B28D7"/>
    <w:rsid w:val="004B2D7C"/>
    <w:rsid w:val="004B322E"/>
    <w:rsid w:val="004B36BE"/>
    <w:rsid w:val="004B37AA"/>
    <w:rsid w:val="004B3940"/>
    <w:rsid w:val="004B3B6A"/>
    <w:rsid w:val="004B3EB7"/>
    <w:rsid w:val="004B3EE3"/>
    <w:rsid w:val="004B46D8"/>
    <w:rsid w:val="004B47D0"/>
    <w:rsid w:val="004B4892"/>
    <w:rsid w:val="004B537E"/>
    <w:rsid w:val="004B5571"/>
    <w:rsid w:val="004B56FD"/>
    <w:rsid w:val="004B571D"/>
    <w:rsid w:val="004B5A4D"/>
    <w:rsid w:val="004B5C71"/>
    <w:rsid w:val="004B6342"/>
    <w:rsid w:val="004B6AEF"/>
    <w:rsid w:val="004B6C7E"/>
    <w:rsid w:val="004B6EDF"/>
    <w:rsid w:val="004B6EE0"/>
    <w:rsid w:val="004B7068"/>
    <w:rsid w:val="004B721A"/>
    <w:rsid w:val="004B7411"/>
    <w:rsid w:val="004B74F9"/>
    <w:rsid w:val="004B74FF"/>
    <w:rsid w:val="004B7ACF"/>
    <w:rsid w:val="004B7B27"/>
    <w:rsid w:val="004B7F1B"/>
    <w:rsid w:val="004B7F63"/>
    <w:rsid w:val="004C0020"/>
    <w:rsid w:val="004C0266"/>
    <w:rsid w:val="004C049F"/>
    <w:rsid w:val="004C0732"/>
    <w:rsid w:val="004C079A"/>
    <w:rsid w:val="004C0BB2"/>
    <w:rsid w:val="004C0F44"/>
    <w:rsid w:val="004C10B1"/>
    <w:rsid w:val="004C1236"/>
    <w:rsid w:val="004C1322"/>
    <w:rsid w:val="004C1465"/>
    <w:rsid w:val="004C14D0"/>
    <w:rsid w:val="004C152F"/>
    <w:rsid w:val="004C15AA"/>
    <w:rsid w:val="004C1919"/>
    <w:rsid w:val="004C1935"/>
    <w:rsid w:val="004C1AF6"/>
    <w:rsid w:val="004C1B65"/>
    <w:rsid w:val="004C21D0"/>
    <w:rsid w:val="004C22F6"/>
    <w:rsid w:val="004C249B"/>
    <w:rsid w:val="004C2734"/>
    <w:rsid w:val="004C2827"/>
    <w:rsid w:val="004C29B3"/>
    <w:rsid w:val="004C2E44"/>
    <w:rsid w:val="004C2EBB"/>
    <w:rsid w:val="004C2FEE"/>
    <w:rsid w:val="004C321C"/>
    <w:rsid w:val="004C33AF"/>
    <w:rsid w:val="004C42A8"/>
    <w:rsid w:val="004C42BE"/>
    <w:rsid w:val="004C4391"/>
    <w:rsid w:val="004C46E1"/>
    <w:rsid w:val="004C4BE9"/>
    <w:rsid w:val="004C4F4F"/>
    <w:rsid w:val="004C4F8D"/>
    <w:rsid w:val="004C55B5"/>
    <w:rsid w:val="004C5674"/>
    <w:rsid w:val="004C5920"/>
    <w:rsid w:val="004C597F"/>
    <w:rsid w:val="004C5B97"/>
    <w:rsid w:val="004C5CE9"/>
    <w:rsid w:val="004C5DE0"/>
    <w:rsid w:val="004C5DFE"/>
    <w:rsid w:val="004C5F10"/>
    <w:rsid w:val="004C5F29"/>
    <w:rsid w:val="004C6217"/>
    <w:rsid w:val="004C628F"/>
    <w:rsid w:val="004C63FA"/>
    <w:rsid w:val="004C6744"/>
    <w:rsid w:val="004C6867"/>
    <w:rsid w:val="004C686D"/>
    <w:rsid w:val="004C6921"/>
    <w:rsid w:val="004C6C13"/>
    <w:rsid w:val="004C6D3D"/>
    <w:rsid w:val="004C7419"/>
    <w:rsid w:val="004C7551"/>
    <w:rsid w:val="004C792A"/>
    <w:rsid w:val="004C795A"/>
    <w:rsid w:val="004C7DCC"/>
    <w:rsid w:val="004D022B"/>
    <w:rsid w:val="004D03D8"/>
    <w:rsid w:val="004D044A"/>
    <w:rsid w:val="004D0E50"/>
    <w:rsid w:val="004D0E9D"/>
    <w:rsid w:val="004D10DB"/>
    <w:rsid w:val="004D13B0"/>
    <w:rsid w:val="004D14FE"/>
    <w:rsid w:val="004D17A7"/>
    <w:rsid w:val="004D181C"/>
    <w:rsid w:val="004D189C"/>
    <w:rsid w:val="004D221B"/>
    <w:rsid w:val="004D23CF"/>
    <w:rsid w:val="004D2717"/>
    <w:rsid w:val="004D29C0"/>
    <w:rsid w:val="004D2B3B"/>
    <w:rsid w:val="004D2DE6"/>
    <w:rsid w:val="004D3326"/>
    <w:rsid w:val="004D35BA"/>
    <w:rsid w:val="004D364F"/>
    <w:rsid w:val="004D36B4"/>
    <w:rsid w:val="004D3A99"/>
    <w:rsid w:val="004D3C9E"/>
    <w:rsid w:val="004D3E23"/>
    <w:rsid w:val="004D3FA6"/>
    <w:rsid w:val="004D4258"/>
    <w:rsid w:val="004D42F7"/>
    <w:rsid w:val="004D457E"/>
    <w:rsid w:val="004D4614"/>
    <w:rsid w:val="004D464E"/>
    <w:rsid w:val="004D4830"/>
    <w:rsid w:val="004D4895"/>
    <w:rsid w:val="004D4AE1"/>
    <w:rsid w:val="004D52BE"/>
    <w:rsid w:val="004D52E6"/>
    <w:rsid w:val="004D5345"/>
    <w:rsid w:val="004D5567"/>
    <w:rsid w:val="004D56CF"/>
    <w:rsid w:val="004D5833"/>
    <w:rsid w:val="004D5A28"/>
    <w:rsid w:val="004D5D00"/>
    <w:rsid w:val="004D61B1"/>
    <w:rsid w:val="004D62E2"/>
    <w:rsid w:val="004D67C0"/>
    <w:rsid w:val="004D6974"/>
    <w:rsid w:val="004D6A6D"/>
    <w:rsid w:val="004D6DCC"/>
    <w:rsid w:val="004D6FDD"/>
    <w:rsid w:val="004D745B"/>
    <w:rsid w:val="004D75E2"/>
    <w:rsid w:val="004D7A74"/>
    <w:rsid w:val="004D7B18"/>
    <w:rsid w:val="004D7B69"/>
    <w:rsid w:val="004D7BEA"/>
    <w:rsid w:val="004D7CA0"/>
    <w:rsid w:val="004D7E05"/>
    <w:rsid w:val="004D7E5E"/>
    <w:rsid w:val="004D7EB3"/>
    <w:rsid w:val="004E04DB"/>
    <w:rsid w:val="004E073F"/>
    <w:rsid w:val="004E0789"/>
    <w:rsid w:val="004E07BB"/>
    <w:rsid w:val="004E0C52"/>
    <w:rsid w:val="004E0E2A"/>
    <w:rsid w:val="004E0F2A"/>
    <w:rsid w:val="004E0F5F"/>
    <w:rsid w:val="004E1230"/>
    <w:rsid w:val="004E1499"/>
    <w:rsid w:val="004E15A1"/>
    <w:rsid w:val="004E1949"/>
    <w:rsid w:val="004E1D09"/>
    <w:rsid w:val="004E23A8"/>
    <w:rsid w:val="004E2605"/>
    <w:rsid w:val="004E26B2"/>
    <w:rsid w:val="004E2774"/>
    <w:rsid w:val="004E2979"/>
    <w:rsid w:val="004E2B90"/>
    <w:rsid w:val="004E2CA1"/>
    <w:rsid w:val="004E2CE9"/>
    <w:rsid w:val="004E380E"/>
    <w:rsid w:val="004E3986"/>
    <w:rsid w:val="004E399A"/>
    <w:rsid w:val="004E3B8E"/>
    <w:rsid w:val="004E3BE0"/>
    <w:rsid w:val="004E3CF1"/>
    <w:rsid w:val="004E3D0C"/>
    <w:rsid w:val="004E3DBD"/>
    <w:rsid w:val="004E4020"/>
    <w:rsid w:val="004E4050"/>
    <w:rsid w:val="004E4745"/>
    <w:rsid w:val="004E47F9"/>
    <w:rsid w:val="004E4803"/>
    <w:rsid w:val="004E4862"/>
    <w:rsid w:val="004E48AB"/>
    <w:rsid w:val="004E4B3C"/>
    <w:rsid w:val="004E4B5F"/>
    <w:rsid w:val="004E4C34"/>
    <w:rsid w:val="004E4D06"/>
    <w:rsid w:val="004E4DE6"/>
    <w:rsid w:val="004E4DEC"/>
    <w:rsid w:val="004E4F25"/>
    <w:rsid w:val="004E53D2"/>
    <w:rsid w:val="004E546B"/>
    <w:rsid w:val="004E58E1"/>
    <w:rsid w:val="004E593C"/>
    <w:rsid w:val="004E5DAC"/>
    <w:rsid w:val="004E5DE2"/>
    <w:rsid w:val="004E60EF"/>
    <w:rsid w:val="004E6652"/>
    <w:rsid w:val="004E66F6"/>
    <w:rsid w:val="004E68A3"/>
    <w:rsid w:val="004E6913"/>
    <w:rsid w:val="004E6BC4"/>
    <w:rsid w:val="004E6F32"/>
    <w:rsid w:val="004E707D"/>
    <w:rsid w:val="004E7135"/>
    <w:rsid w:val="004E71C8"/>
    <w:rsid w:val="004E743B"/>
    <w:rsid w:val="004E7A1A"/>
    <w:rsid w:val="004E7D59"/>
    <w:rsid w:val="004F04AE"/>
    <w:rsid w:val="004F05F4"/>
    <w:rsid w:val="004F0BB5"/>
    <w:rsid w:val="004F0C91"/>
    <w:rsid w:val="004F0DB4"/>
    <w:rsid w:val="004F0F3F"/>
    <w:rsid w:val="004F11EA"/>
    <w:rsid w:val="004F16E6"/>
    <w:rsid w:val="004F180D"/>
    <w:rsid w:val="004F1A5B"/>
    <w:rsid w:val="004F1E7B"/>
    <w:rsid w:val="004F2F24"/>
    <w:rsid w:val="004F2F38"/>
    <w:rsid w:val="004F31CD"/>
    <w:rsid w:val="004F3215"/>
    <w:rsid w:val="004F356D"/>
    <w:rsid w:val="004F39E3"/>
    <w:rsid w:val="004F3E5B"/>
    <w:rsid w:val="004F3FD3"/>
    <w:rsid w:val="004F3FF3"/>
    <w:rsid w:val="004F4259"/>
    <w:rsid w:val="004F43E4"/>
    <w:rsid w:val="004F44C0"/>
    <w:rsid w:val="004F481A"/>
    <w:rsid w:val="004F4C22"/>
    <w:rsid w:val="004F4DC2"/>
    <w:rsid w:val="004F4E65"/>
    <w:rsid w:val="004F52C6"/>
    <w:rsid w:val="004F53B8"/>
    <w:rsid w:val="004F5835"/>
    <w:rsid w:val="004F5F1B"/>
    <w:rsid w:val="004F637D"/>
    <w:rsid w:val="004F64EC"/>
    <w:rsid w:val="004F6530"/>
    <w:rsid w:val="004F66AB"/>
    <w:rsid w:val="004F672B"/>
    <w:rsid w:val="004F677D"/>
    <w:rsid w:val="004F688F"/>
    <w:rsid w:val="004F6A1F"/>
    <w:rsid w:val="004F6B57"/>
    <w:rsid w:val="004F6CA6"/>
    <w:rsid w:val="004F738D"/>
    <w:rsid w:val="004F73B6"/>
    <w:rsid w:val="004F7408"/>
    <w:rsid w:val="004F7477"/>
    <w:rsid w:val="004F749A"/>
    <w:rsid w:val="004F77CB"/>
    <w:rsid w:val="004F7E2E"/>
    <w:rsid w:val="004F7F2A"/>
    <w:rsid w:val="004F7FCE"/>
    <w:rsid w:val="005004A8"/>
    <w:rsid w:val="005005B7"/>
    <w:rsid w:val="005005C6"/>
    <w:rsid w:val="00500AC4"/>
    <w:rsid w:val="00500D94"/>
    <w:rsid w:val="00501251"/>
    <w:rsid w:val="00501301"/>
    <w:rsid w:val="005013E9"/>
    <w:rsid w:val="0050161F"/>
    <w:rsid w:val="00501EA8"/>
    <w:rsid w:val="00501F13"/>
    <w:rsid w:val="00501F29"/>
    <w:rsid w:val="005021F6"/>
    <w:rsid w:val="00502364"/>
    <w:rsid w:val="00502384"/>
    <w:rsid w:val="0050271B"/>
    <w:rsid w:val="0050286B"/>
    <w:rsid w:val="00502B84"/>
    <w:rsid w:val="00502C99"/>
    <w:rsid w:val="00502E81"/>
    <w:rsid w:val="0050306C"/>
    <w:rsid w:val="005032B0"/>
    <w:rsid w:val="005032CB"/>
    <w:rsid w:val="00503613"/>
    <w:rsid w:val="00503879"/>
    <w:rsid w:val="00503974"/>
    <w:rsid w:val="00503BB1"/>
    <w:rsid w:val="00503EDB"/>
    <w:rsid w:val="0050400B"/>
    <w:rsid w:val="005044EF"/>
    <w:rsid w:val="0050456E"/>
    <w:rsid w:val="005048AB"/>
    <w:rsid w:val="00504ABF"/>
    <w:rsid w:val="00505670"/>
    <w:rsid w:val="005056BF"/>
    <w:rsid w:val="0050570E"/>
    <w:rsid w:val="00505886"/>
    <w:rsid w:val="00505A1A"/>
    <w:rsid w:val="00505E61"/>
    <w:rsid w:val="00505EE4"/>
    <w:rsid w:val="00505EEF"/>
    <w:rsid w:val="00506069"/>
    <w:rsid w:val="005060D2"/>
    <w:rsid w:val="00506287"/>
    <w:rsid w:val="00506436"/>
    <w:rsid w:val="00506728"/>
    <w:rsid w:val="005067CC"/>
    <w:rsid w:val="0050689F"/>
    <w:rsid w:val="00506A20"/>
    <w:rsid w:val="00506A9B"/>
    <w:rsid w:val="00506B0D"/>
    <w:rsid w:val="00506B91"/>
    <w:rsid w:val="00506BA9"/>
    <w:rsid w:val="00506F2D"/>
    <w:rsid w:val="005071C1"/>
    <w:rsid w:val="0050750F"/>
    <w:rsid w:val="005075D4"/>
    <w:rsid w:val="00507849"/>
    <w:rsid w:val="0050793E"/>
    <w:rsid w:val="00507A8E"/>
    <w:rsid w:val="00507C1B"/>
    <w:rsid w:val="00507D18"/>
    <w:rsid w:val="00507E21"/>
    <w:rsid w:val="00507F1B"/>
    <w:rsid w:val="0051025D"/>
    <w:rsid w:val="005105BA"/>
    <w:rsid w:val="00510843"/>
    <w:rsid w:val="0051093C"/>
    <w:rsid w:val="00510A45"/>
    <w:rsid w:val="00510C0A"/>
    <w:rsid w:val="00510EBA"/>
    <w:rsid w:val="00511079"/>
    <w:rsid w:val="0051133A"/>
    <w:rsid w:val="005117DC"/>
    <w:rsid w:val="005117F8"/>
    <w:rsid w:val="00511964"/>
    <w:rsid w:val="00511AD6"/>
    <w:rsid w:val="005124A4"/>
    <w:rsid w:val="00512698"/>
    <w:rsid w:val="005127AD"/>
    <w:rsid w:val="00512884"/>
    <w:rsid w:val="00512A94"/>
    <w:rsid w:val="00513043"/>
    <w:rsid w:val="00513719"/>
    <w:rsid w:val="00513A67"/>
    <w:rsid w:val="0051423C"/>
    <w:rsid w:val="005143F3"/>
    <w:rsid w:val="0051486F"/>
    <w:rsid w:val="0051496F"/>
    <w:rsid w:val="00514C79"/>
    <w:rsid w:val="00514E73"/>
    <w:rsid w:val="00514ECF"/>
    <w:rsid w:val="005150EA"/>
    <w:rsid w:val="00515216"/>
    <w:rsid w:val="005153E4"/>
    <w:rsid w:val="005153F5"/>
    <w:rsid w:val="00515400"/>
    <w:rsid w:val="00515822"/>
    <w:rsid w:val="005159F4"/>
    <w:rsid w:val="00515C7D"/>
    <w:rsid w:val="00516058"/>
    <w:rsid w:val="005160A0"/>
    <w:rsid w:val="00516320"/>
    <w:rsid w:val="005163EA"/>
    <w:rsid w:val="00516C10"/>
    <w:rsid w:val="00516CD7"/>
    <w:rsid w:val="00516ED5"/>
    <w:rsid w:val="00516FD9"/>
    <w:rsid w:val="00517151"/>
    <w:rsid w:val="00517548"/>
    <w:rsid w:val="0051778F"/>
    <w:rsid w:val="00517AED"/>
    <w:rsid w:val="00520269"/>
    <w:rsid w:val="005206FA"/>
    <w:rsid w:val="005208E7"/>
    <w:rsid w:val="00520B75"/>
    <w:rsid w:val="00521140"/>
    <w:rsid w:val="00521448"/>
    <w:rsid w:val="005217E6"/>
    <w:rsid w:val="00521A56"/>
    <w:rsid w:val="00521ED9"/>
    <w:rsid w:val="0052225C"/>
    <w:rsid w:val="00522267"/>
    <w:rsid w:val="00522281"/>
    <w:rsid w:val="00522455"/>
    <w:rsid w:val="005225E1"/>
    <w:rsid w:val="00522822"/>
    <w:rsid w:val="005228A0"/>
    <w:rsid w:val="005234D0"/>
    <w:rsid w:val="00523615"/>
    <w:rsid w:val="005238D7"/>
    <w:rsid w:val="00523B35"/>
    <w:rsid w:val="00523F0C"/>
    <w:rsid w:val="00524397"/>
    <w:rsid w:val="00524400"/>
    <w:rsid w:val="005247A3"/>
    <w:rsid w:val="005247C9"/>
    <w:rsid w:val="005249FC"/>
    <w:rsid w:val="00524EC8"/>
    <w:rsid w:val="00525171"/>
    <w:rsid w:val="00525205"/>
    <w:rsid w:val="00525299"/>
    <w:rsid w:val="005253BA"/>
    <w:rsid w:val="00525567"/>
    <w:rsid w:val="00525690"/>
    <w:rsid w:val="005259A2"/>
    <w:rsid w:val="00525B31"/>
    <w:rsid w:val="00525D33"/>
    <w:rsid w:val="00525DBF"/>
    <w:rsid w:val="00526249"/>
    <w:rsid w:val="00526284"/>
    <w:rsid w:val="005265FC"/>
    <w:rsid w:val="0052668B"/>
    <w:rsid w:val="00526AE6"/>
    <w:rsid w:val="00526E1D"/>
    <w:rsid w:val="005270B7"/>
    <w:rsid w:val="0052723A"/>
    <w:rsid w:val="0052783C"/>
    <w:rsid w:val="005279CD"/>
    <w:rsid w:val="00527B01"/>
    <w:rsid w:val="005300D4"/>
    <w:rsid w:val="00530305"/>
    <w:rsid w:val="00530588"/>
    <w:rsid w:val="005308BD"/>
    <w:rsid w:val="00530AF4"/>
    <w:rsid w:val="005315FC"/>
    <w:rsid w:val="00531A6A"/>
    <w:rsid w:val="00531BAA"/>
    <w:rsid w:val="00531D2E"/>
    <w:rsid w:val="00531E31"/>
    <w:rsid w:val="00531ED6"/>
    <w:rsid w:val="00531ED8"/>
    <w:rsid w:val="005320E4"/>
    <w:rsid w:val="005322B0"/>
    <w:rsid w:val="005322CE"/>
    <w:rsid w:val="00532636"/>
    <w:rsid w:val="00532652"/>
    <w:rsid w:val="005327CF"/>
    <w:rsid w:val="00532A21"/>
    <w:rsid w:val="00532B5D"/>
    <w:rsid w:val="005332D9"/>
    <w:rsid w:val="00533612"/>
    <w:rsid w:val="00533AC2"/>
    <w:rsid w:val="00533AF1"/>
    <w:rsid w:val="00534285"/>
    <w:rsid w:val="00534329"/>
    <w:rsid w:val="00534357"/>
    <w:rsid w:val="0053449C"/>
    <w:rsid w:val="0053482D"/>
    <w:rsid w:val="00534DE9"/>
    <w:rsid w:val="00534EE7"/>
    <w:rsid w:val="00534F11"/>
    <w:rsid w:val="005351A3"/>
    <w:rsid w:val="005351E3"/>
    <w:rsid w:val="00535204"/>
    <w:rsid w:val="00535259"/>
    <w:rsid w:val="0053541F"/>
    <w:rsid w:val="00535467"/>
    <w:rsid w:val="005355BD"/>
    <w:rsid w:val="005355E1"/>
    <w:rsid w:val="00535990"/>
    <w:rsid w:val="00535AE7"/>
    <w:rsid w:val="00535C8A"/>
    <w:rsid w:val="00535E21"/>
    <w:rsid w:val="0053622A"/>
    <w:rsid w:val="005362E5"/>
    <w:rsid w:val="00536417"/>
    <w:rsid w:val="00536B35"/>
    <w:rsid w:val="00536E22"/>
    <w:rsid w:val="00536F55"/>
    <w:rsid w:val="005372B7"/>
    <w:rsid w:val="0053754A"/>
    <w:rsid w:val="005376EF"/>
    <w:rsid w:val="0053790D"/>
    <w:rsid w:val="005379B0"/>
    <w:rsid w:val="005379F5"/>
    <w:rsid w:val="00537CBB"/>
    <w:rsid w:val="00537D8D"/>
    <w:rsid w:val="00537E87"/>
    <w:rsid w:val="0054013D"/>
    <w:rsid w:val="005401D6"/>
    <w:rsid w:val="00540A57"/>
    <w:rsid w:val="00540ABF"/>
    <w:rsid w:val="00540BDB"/>
    <w:rsid w:val="00540DC8"/>
    <w:rsid w:val="00540EC1"/>
    <w:rsid w:val="00540F8F"/>
    <w:rsid w:val="005418FC"/>
    <w:rsid w:val="00541952"/>
    <w:rsid w:val="00541CA2"/>
    <w:rsid w:val="00541CB1"/>
    <w:rsid w:val="00541CB4"/>
    <w:rsid w:val="00541E5F"/>
    <w:rsid w:val="00541EC8"/>
    <w:rsid w:val="005420AA"/>
    <w:rsid w:val="005420D6"/>
    <w:rsid w:val="00542276"/>
    <w:rsid w:val="00542399"/>
    <w:rsid w:val="005424D2"/>
    <w:rsid w:val="00542678"/>
    <w:rsid w:val="005428F3"/>
    <w:rsid w:val="00542B10"/>
    <w:rsid w:val="00542E46"/>
    <w:rsid w:val="00542F6B"/>
    <w:rsid w:val="0054313F"/>
    <w:rsid w:val="005433A7"/>
    <w:rsid w:val="0054346E"/>
    <w:rsid w:val="00543605"/>
    <w:rsid w:val="00543C4E"/>
    <w:rsid w:val="00543E8F"/>
    <w:rsid w:val="00543F5C"/>
    <w:rsid w:val="00543F80"/>
    <w:rsid w:val="005441A6"/>
    <w:rsid w:val="0054435A"/>
    <w:rsid w:val="00544510"/>
    <w:rsid w:val="005445E8"/>
    <w:rsid w:val="0054461F"/>
    <w:rsid w:val="0054472C"/>
    <w:rsid w:val="00544DB0"/>
    <w:rsid w:val="00544F81"/>
    <w:rsid w:val="005450B2"/>
    <w:rsid w:val="0054526F"/>
    <w:rsid w:val="005452C3"/>
    <w:rsid w:val="00545326"/>
    <w:rsid w:val="00545A4C"/>
    <w:rsid w:val="00545AC0"/>
    <w:rsid w:val="00545B8A"/>
    <w:rsid w:val="00545C78"/>
    <w:rsid w:val="00545FC4"/>
    <w:rsid w:val="00546140"/>
    <w:rsid w:val="005462C9"/>
    <w:rsid w:val="0054637B"/>
    <w:rsid w:val="005463E8"/>
    <w:rsid w:val="0054642D"/>
    <w:rsid w:val="00546A68"/>
    <w:rsid w:val="00546F27"/>
    <w:rsid w:val="00546F6A"/>
    <w:rsid w:val="005472F2"/>
    <w:rsid w:val="0054767A"/>
    <w:rsid w:val="00547846"/>
    <w:rsid w:val="005479AA"/>
    <w:rsid w:val="00547AAB"/>
    <w:rsid w:val="00547B8B"/>
    <w:rsid w:val="00550087"/>
    <w:rsid w:val="00550184"/>
    <w:rsid w:val="005501C8"/>
    <w:rsid w:val="00550989"/>
    <w:rsid w:val="00550A8D"/>
    <w:rsid w:val="00550AF7"/>
    <w:rsid w:val="00550B59"/>
    <w:rsid w:val="00550B60"/>
    <w:rsid w:val="00550CC4"/>
    <w:rsid w:val="005510C9"/>
    <w:rsid w:val="005513E9"/>
    <w:rsid w:val="00551427"/>
    <w:rsid w:val="00551935"/>
    <w:rsid w:val="0055223B"/>
    <w:rsid w:val="0055279D"/>
    <w:rsid w:val="00552889"/>
    <w:rsid w:val="00552A0B"/>
    <w:rsid w:val="00552AB8"/>
    <w:rsid w:val="00552C08"/>
    <w:rsid w:val="00552C10"/>
    <w:rsid w:val="00552E0F"/>
    <w:rsid w:val="00553039"/>
    <w:rsid w:val="0055330D"/>
    <w:rsid w:val="00553349"/>
    <w:rsid w:val="0055381D"/>
    <w:rsid w:val="005538FB"/>
    <w:rsid w:val="005539E8"/>
    <w:rsid w:val="00553BD6"/>
    <w:rsid w:val="00553C1B"/>
    <w:rsid w:val="00553F8A"/>
    <w:rsid w:val="00554791"/>
    <w:rsid w:val="005547AB"/>
    <w:rsid w:val="0055482E"/>
    <w:rsid w:val="0055485B"/>
    <w:rsid w:val="00554AF9"/>
    <w:rsid w:val="00554D73"/>
    <w:rsid w:val="00554E07"/>
    <w:rsid w:val="00554E08"/>
    <w:rsid w:val="00554EDC"/>
    <w:rsid w:val="00554F32"/>
    <w:rsid w:val="00554F7A"/>
    <w:rsid w:val="00554FFB"/>
    <w:rsid w:val="005554FF"/>
    <w:rsid w:val="00555744"/>
    <w:rsid w:val="00555A4C"/>
    <w:rsid w:val="00555C78"/>
    <w:rsid w:val="00555FBA"/>
    <w:rsid w:val="005568F2"/>
    <w:rsid w:val="00556932"/>
    <w:rsid w:val="005569C2"/>
    <w:rsid w:val="00556BC7"/>
    <w:rsid w:val="00556CA5"/>
    <w:rsid w:val="00557279"/>
    <w:rsid w:val="005572BE"/>
    <w:rsid w:val="00557A0D"/>
    <w:rsid w:val="00557A68"/>
    <w:rsid w:val="00557B70"/>
    <w:rsid w:val="00557C8F"/>
    <w:rsid w:val="00557DC2"/>
    <w:rsid w:val="00557E8F"/>
    <w:rsid w:val="0056016E"/>
    <w:rsid w:val="0056030B"/>
    <w:rsid w:val="00560342"/>
    <w:rsid w:val="005603B3"/>
    <w:rsid w:val="00560869"/>
    <w:rsid w:val="00560CED"/>
    <w:rsid w:val="00560F99"/>
    <w:rsid w:val="005611D1"/>
    <w:rsid w:val="00561270"/>
    <w:rsid w:val="00561494"/>
    <w:rsid w:val="00561608"/>
    <w:rsid w:val="00562153"/>
    <w:rsid w:val="00562439"/>
    <w:rsid w:val="005625A2"/>
    <w:rsid w:val="00562AA8"/>
    <w:rsid w:val="00562C1D"/>
    <w:rsid w:val="00562D79"/>
    <w:rsid w:val="00562EFA"/>
    <w:rsid w:val="00563389"/>
    <w:rsid w:val="00563452"/>
    <w:rsid w:val="00563537"/>
    <w:rsid w:val="0056398D"/>
    <w:rsid w:val="00563CD8"/>
    <w:rsid w:val="00564108"/>
    <w:rsid w:val="0056418C"/>
    <w:rsid w:val="005643E7"/>
    <w:rsid w:val="00564615"/>
    <w:rsid w:val="0056500B"/>
    <w:rsid w:val="0056510A"/>
    <w:rsid w:val="005651F9"/>
    <w:rsid w:val="0056534F"/>
    <w:rsid w:val="005656A8"/>
    <w:rsid w:val="0056587D"/>
    <w:rsid w:val="00565CDB"/>
    <w:rsid w:val="00565EDF"/>
    <w:rsid w:val="005662CF"/>
    <w:rsid w:val="0056646B"/>
    <w:rsid w:val="00566929"/>
    <w:rsid w:val="00566C47"/>
    <w:rsid w:val="00566E9B"/>
    <w:rsid w:val="00566F1E"/>
    <w:rsid w:val="00567276"/>
    <w:rsid w:val="00567564"/>
    <w:rsid w:val="00567755"/>
    <w:rsid w:val="00567837"/>
    <w:rsid w:val="0056786A"/>
    <w:rsid w:val="00567AFB"/>
    <w:rsid w:val="00567DA2"/>
    <w:rsid w:val="00567E52"/>
    <w:rsid w:val="00570288"/>
    <w:rsid w:val="005703A6"/>
    <w:rsid w:val="0057051F"/>
    <w:rsid w:val="00570682"/>
    <w:rsid w:val="00570AC1"/>
    <w:rsid w:val="00570BB9"/>
    <w:rsid w:val="00570CD6"/>
    <w:rsid w:val="00570FD9"/>
    <w:rsid w:val="0057100C"/>
    <w:rsid w:val="00571184"/>
    <w:rsid w:val="0057120B"/>
    <w:rsid w:val="00571430"/>
    <w:rsid w:val="005714AF"/>
    <w:rsid w:val="00571693"/>
    <w:rsid w:val="00571A2B"/>
    <w:rsid w:val="00572105"/>
    <w:rsid w:val="005728DE"/>
    <w:rsid w:val="00572E08"/>
    <w:rsid w:val="00573181"/>
    <w:rsid w:val="00573AE1"/>
    <w:rsid w:val="00573BD4"/>
    <w:rsid w:val="00573DAF"/>
    <w:rsid w:val="00573E8A"/>
    <w:rsid w:val="00573ED2"/>
    <w:rsid w:val="005742A3"/>
    <w:rsid w:val="005742D4"/>
    <w:rsid w:val="00574753"/>
    <w:rsid w:val="00574A79"/>
    <w:rsid w:val="0057554F"/>
    <w:rsid w:val="00575D25"/>
    <w:rsid w:val="00576D5B"/>
    <w:rsid w:val="00576DA0"/>
    <w:rsid w:val="00577213"/>
    <w:rsid w:val="00577372"/>
    <w:rsid w:val="005774E3"/>
    <w:rsid w:val="00577785"/>
    <w:rsid w:val="00577A3C"/>
    <w:rsid w:val="00577C07"/>
    <w:rsid w:val="00577C6A"/>
    <w:rsid w:val="00577E7B"/>
    <w:rsid w:val="00577E9C"/>
    <w:rsid w:val="00577FAD"/>
    <w:rsid w:val="00580179"/>
    <w:rsid w:val="0058026C"/>
    <w:rsid w:val="0058027F"/>
    <w:rsid w:val="00580536"/>
    <w:rsid w:val="00580872"/>
    <w:rsid w:val="00580F1F"/>
    <w:rsid w:val="00581287"/>
    <w:rsid w:val="005813DE"/>
    <w:rsid w:val="005814ED"/>
    <w:rsid w:val="00581527"/>
    <w:rsid w:val="005816F0"/>
    <w:rsid w:val="00581E02"/>
    <w:rsid w:val="00582021"/>
    <w:rsid w:val="005822FB"/>
    <w:rsid w:val="00582367"/>
    <w:rsid w:val="005824FA"/>
    <w:rsid w:val="00582A22"/>
    <w:rsid w:val="00582AAA"/>
    <w:rsid w:val="00582F3B"/>
    <w:rsid w:val="00583094"/>
    <w:rsid w:val="005830E9"/>
    <w:rsid w:val="0058319C"/>
    <w:rsid w:val="005832FA"/>
    <w:rsid w:val="005833D1"/>
    <w:rsid w:val="005837AB"/>
    <w:rsid w:val="00583951"/>
    <w:rsid w:val="00583A77"/>
    <w:rsid w:val="00583AFA"/>
    <w:rsid w:val="005840AD"/>
    <w:rsid w:val="0058440B"/>
    <w:rsid w:val="00584785"/>
    <w:rsid w:val="005847E3"/>
    <w:rsid w:val="005848A6"/>
    <w:rsid w:val="00584BF5"/>
    <w:rsid w:val="00584C74"/>
    <w:rsid w:val="00584CF2"/>
    <w:rsid w:val="00584E51"/>
    <w:rsid w:val="00584E69"/>
    <w:rsid w:val="00584FC7"/>
    <w:rsid w:val="005852A4"/>
    <w:rsid w:val="005853D5"/>
    <w:rsid w:val="00585648"/>
    <w:rsid w:val="00585664"/>
    <w:rsid w:val="0058569C"/>
    <w:rsid w:val="00585869"/>
    <w:rsid w:val="00585B17"/>
    <w:rsid w:val="00586186"/>
    <w:rsid w:val="005869D9"/>
    <w:rsid w:val="00586DBC"/>
    <w:rsid w:val="00586DEC"/>
    <w:rsid w:val="005872EC"/>
    <w:rsid w:val="0058755B"/>
    <w:rsid w:val="005875C4"/>
    <w:rsid w:val="005876C8"/>
    <w:rsid w:val="005877E5"/>
    <w:rsid w:val="005879B6"/>
    <w:rsid w:val="00587BA2"/>
    <w:rsid w:val="00587FA5"/>
    <w:rsid w:val="0059048C"/>
    <w:rsid w:val="0059099F"/>
    <w:rsid w:val="00590B81"/>
    <w:rsid w:val="00590F5F"/>
    <w:rsid w:val="0059114D"/>
    <w:rsid w:val="00591202"/>
    <w:rsid w:val="00591284"/>
    <w:rsid w:val="005917AA"/>
    <w:rsid w:val="005918A4"/>
    <w:rsid w:val="00591985"/>
    <w:rsid w:val="00591A30"/>
    <w:rsid w:val="00591A7D"/>
    <w:rsid w:val="00591B8D"/>
    <w:rsid w:val="00592001"/>
    <w:rsid w:val="00592244"/>
    <w:rsid w:val="00592307"/>
    <w:rsid w:val="00592FFB"/>
    <w:rsid w:val="00593601"/>
    <w:rsid w:val="00593752"/>
    <w:rsid w:val="00593B57"/>
    <w:rsid w:val="00593DBC"/>
    <w:rsid w:val="0059400A"/>
    <w:rsid w:val="005944C1"/>
    <w:rsid w:val="00594759"/>
    <w:rsid w:val="00594789"/>
    <w:rsid w:val="0059478E"/>
    <w:rsid w:val="00594823"/>
    <w:rsid w:val="00595142"/>
    <w:rsid w:val="005953F4"/>
    <w:rsid w:val="00595550"/>
    <w:rsid w:val="00595CEF"/>
    <w:rsid w:val="00595DE9"/>
    <w:rsid w:val="005966BD"/>
    <w:rsid w:val="00596704"/>
    <w:rsid w:val="0059691B"/>
    <w:rsid w:val="0059694C"/>
    <w:rsid w:val="005969D8"/>
    <w:rsid w:val="00596A67"/>
    <w:rsid w:val="00596B0C"/>
    <w:rsid w:val="00596B76"/>
    <w:rsid w:val="00596D39"/>
    <w:rsid w:val="00597039"/>
    <w:rsid w:val="005973F3"/>
    <w:rsid w:val="005977CC"/>
    <w:rsid w:val="00597B2A"/>
    <w:rsid w:val="00597B51"/>
    <w:rsid w:val="00597DDF"/>
    <w:rsid w:val="005A04E8"/>
    <w:rsid w:val="005A0540"/>
    <w:rsid w:val="005A058F"/>
    <w:rsid w:val="005A0683"/>
    <w:rsid w:val="005A0C1D"/>
    <w:rsid w:val="005A11E9"/>
    <w:rsid w:val="005A138C"/>
    <w:rsid w:val="005A14AD"/>
    <w:rsid w:val="005A18B3"/>
    <w:rsid w:val="005A1D91"/>
    <w:rsid w:val="005A1EFA"/>
    <w:rsid w:val="005A231A"/>
    <w:rsid w:val="005A28C8"/>
    <w:rsid w:val="005A2917"/>
    <w:rsid w:val="005A2A2D"/>
    <w:rsid w:val="005A2BDB"/>
    <w:rsid w:val="005A30C7"/>
    <w:rsid w:val="005A32E6"/>
    <w:rsid w:val="005A38FA"/>
    <w:rsid w:val="005A39E4"/>
    <w:rsid w:val="005A3A43"/>
    <w:rsid w:val="005A3A60"/>
    <w:rsid w:val="005A3D48"/>
    <w:rsid w:val="005A3FBE"/>
    <w:rsid w:val="005A3FD5"/>
    <w:rsid w:val="005A406F"/>
    <w:rsid w:val="005A4156"/>
    <w:rsid w:val="005A42C3"/>
    <w:rsid w:val="005A4506"/>
    <w:rsid w:val="005A47C0"/>
    <w:rsid w:val="005A492C"/>
    <w:rsid w:val="005A4EFC"/>
    <w:rsid w:val="005A5212"/>
    <w:rsid w:val="005A5236"/>
    <w:rsid w:val="005A53BF"/>
    <w:rsid w:val="005A575A"/>
    <w:rsid w:val="005A579C"/>
    <w:rsid w:val="005A591C"/>
    <w:rsid w:val="005A5921"/>
    <w:rsid w:val="005A5AC1"/>
    <w:rsid w:val="005A6023"/>
    <w:rsid w:val="005A63F8"/>
    <w:rsid w:val="005A65BB"/>
    <w:rsid w:val="005A662D"/>
    <w:rsid w:val="005A678D"/>
    <w:rsid w:val="005A6F3F"/>
    <w:rsid w:val="005A700E"/>
    <w:rsid w:val="005A70A5"/>
    <w:rsid w:val="005A70A6"/>
    <w:rsid w:val="005A7410"/>
    <w:rsid w:val="005A75BF"/>
    <w:rsid w:val="005A75F8"/>
    <w:rsid w:val="005A7917"/>
    <w:rsid w:val="005A7A5F"/>
    <w:rsid w:val="005A7B42"/>
    <w:rsid w:val="005A7BA5"/>
    <w:rsid w:val="005A7C69"/>
    <w:rsid w:val="005A7D42"/>
    <w:rsid w:val="005A7EB1"/>
    <w:rsid w:val="005A7F5B"/>
    <w:rsid w:val="005B015F"/>
    <w:rsid w:val="005B02D8"/>
    <w:rsid w:val="005B058A"/>
    <w:rsid w:val="005B05FB"/>
    <w:rsid w:val="005B0646"/>
    <w:rsid w:val="005B065A"/>
    <w:rsid w:val="005B0754"/>
    <w:rsid w:val="005B0B78"/>
    <w:rsid w:val="005B0DF1"/>
    <w:rsid w:val="005B0E6C"/>
    <w:rsid w:val="005B0E80"/>
    <w:rsid w:val="005B15D7"/>
    <w:rsid w:val="005B1712"/>
    <w:rsid w:val="005B2113"/>
    <w:rsid w:val="005B212E"/>
    <w:rsid w:val="005B2177"/>
    <w:rsid w:val="005B2641"/>
    <w:rsid w:val="005B28F6"/>
    <w:rsid w:val="005B2BA2"/>
    <w:rsid w:val="005B2BD1"/>
    <w:rsid w:val="005B3184"/>
    <w:rsid w:val="005B3469"/>
    <w:rsid w:val="005B37D5"/>
    <w:rsid w:val="005B3813"/>
    <w:rsid w:val="005B3CED"/>
    <w:rsid w:val="005B3E45"/>
    <w:rsid w:val="005B43C2"/>
    <w:rsid w:val="005B459B"/>
    <w:rsid w:val="005B48A8"/>
    <w:rsid w:val="005B4C87"/>
    <w:rsid w:val="005B4F76"/>
    <w:rsid w:val="005B52D3"/>
    <w:rsid w:val="005B565D"/>
    <w:rsid w:val="005B5660"/>
    <w:rsid w:val="005B5A21"/>
    <w:rsid w:val="005B5B8B"/>
    <w:rsid w:val="005B5BF0"/>
    <w:rsid w:val="005B5C2C"/>
    <w:rsid w:val="005B5E6D"/>
    <w:rsid w:val="005B6085"/>
    <w:rsid w:val="005B6734"/>
    <w:rsid w:val="005B69B7"/>
    <w:rsid w:val="005B69E3"/>
    <w:rsid w:val="005B70B3"/>
    <w:rsid w:val="005B7197"/>
    <w:rsid w:val="005B73A6"/>
    <w:rsid w:val="005B746A"/>
    <w:rsid w:val="005B74DD"/>
    <w:rsid w:val="005B75F5"/>
    <w:rsid w:val="005B785F"/>
    <w:rsid w:val="005B7E2C"/>
    <w:rsid w:val="005B7F8E"/>
    <w:rsid w:val="005C04A9"/>
    <w:rsid w:val="005C0638"/>
    <w:rsid w:val="005C0978"/>
    <w:rsid w:val="005C0A80"/>
    <w:rsid w:val="005C0E56"/>
    <w:rsid w:val="005C0FF1"/>
    <w:rsid w:val="005C1428"/>
    <w:rsid w:val="005C147F"/>
    <w:rsid w:val="005C15D1"/>
    <w:rsid w:val="005C1757"/>
    <w:rsid w:val="005C17D5"/>
    <w:rsid w:val="005C1848"/>
    <w:rsid w:val="005C1A5C"/>
    <w:rsid w:val="005C1A82"/>
    <w:rsid w:val="005C1D1C"/>
    <w:rsid w:val="005C1E7B"/>
    <w:rsid w:val="005C1F73"/>
    <w:rsid w:val="005C207C"/>
    <w:rsid w:val="005C21EC"/>
    <w:rsid w:val="005C25DA"/>
    <w:rsid w:val="005C25F3"/>
    <w:rsid w:val="005C28A4"/>
    <w:rsid w:val="005C297F"/>
    <w:rsid w:val="005C2D23"/>
    <w:rsid w:val="005C2E46"/>
    <w:rsid w:val="005C2F5F"/>
    <w:rsid w:val="005C30F9"/>
    <w:rsid w:val="005C3310"/>
    <w:rsid w:val="005C349A"/>
    <w:rsid w:val="005C3B97"/>
    <w:rsid w:val="005C3DA5"/>
    <w:rsid w:val="005C3E41"/>
    <w:rsid w:val="005C46C0"/>
    <w:rsid w:val="005C4798"/>
    <w:rsid w:val="005C4A52"/>
    <w:rsid w:val="005C4F48"/>
    <w:rsid w:val="005C512D"/>
    <w:rsid w:val="005C516A"/>
    <w:rsid w:val="005C53D8"/>
    <w:rsid w:val="005C550E"/>
    <w:rsid w:val="005C570C"/>
    <w:rsid w:val="005C5789"/>
    <w:rsid w:val="005C5A64"/>
    <w:rsid w:val="005C5ED7"/>
    <w:rsid w:val="005C5F8D"/>
    <w:rsid w:val="005C6600"/>
    <w:rsid w:val="005C6811"/>
    <w:rsid w:val="005C68E8"/>
    <w:rsid w:val="005C69C2"/>
    <w:rsid w:val="005C6E26"/>
    <w:rsid w:val="005C72E0"/>
    <w:rsid w:val="005C740E"/>
    <w:rsid w:val="005C748C"/>
    <w:rsid w:val="005C7494"/>
    <w:rsid w:val="005C74AE"/>
    <w:rsid w:val="005C7F57"/>
    <w:rsid w:val="005D0100"/>
    <w:rsid w:val="005D03E2"/>
    <w:rsid w:val="005D0449"/>
    <w:rsid w:val="005D058F"/>
    <w:rsid w:val="005D08F8"/>
    <w:rsid w:val="005D0CF8"/>
    <w:rsid w:val="005D0E7B"/>
    <w:rsid w:val="005D10BA"/>
    <w:rsid w:val="005D16D3"/>
    <w:rsid w:val="005D1AA2"/>
    <w:rsid w:val="005D1B5D"/>
    <w:rsid w:val="005D1CC0"/>
    <w:rsid w:val="005D1F1D"/>
    <w:rsid w:val="005D2264"/>
    <w:rsid w:val="005D24F9"/>
    <w:rsid w:val="005D287F"/>
    <w:rsid w:val="005D325A"/>
    <w:rsid w:val="005D32CF"/>
    <w:rsid w:val="005D34AF"/>
    <w:rsid w:val="005D353F"/>
    <w:rsid w:val="005D36FD"/>
    <w:rsid w:val="005D3B3E"/>
    <w:rsid w:val="005D3BAC"/>
    <w:rsid w:val="005D3D68"/>
    <w:rsid w:val="005D3F46"/>
    <w:rsid w:val="005D4490"/>
    <w:rsid w:val="005D4643"/>
    <w:rsid w:val="005D469D"/>
    <w:rsid w:val="005D4836"/>
    <w:rsid w:val="005D49FB"/>
    <w:rsid w:val="005D4BAF"/>
    <w:rsid w:val="005D4C45"/>
    <w:rsid w:val="005D4D9B"/>
    <w:rsid w:val="005D522E"/>
    <w:rsid w:val="005D5941"/>
    <w:rsid w:val="005D5A17"/>
    <w:rsid w:val="005D5B21"/>
    <w:rsid w:val="005D5B81"/>
    <w:rsid w:val="005D5DC1"/>
    <w:rsid w:val="005D631E"/>
    <w:rsid w:val="005D64FF"/>
    <w:rsid w:val="005D6902"/>
    <w:rsid w:val="005D6A1F"/>
    <w:rsid w:val="005D6AE3"/>
    <w:rsid w:val="005D6E37"/>
    <w:rsid w:val="005D6E6B"/>
    <w:rsid w:val="005D7137"/>
    <w:rsid w:val="005D7149"/>
    <w:rsid w:val="005D7206"/>
    <w:rsid w:val="005D76AE"/>
    <w:rsid w:val="005D781A"/>
    <w:rsid w:val="005D7849"/>
    <w:rsid w:val="005D7862"/>
    <w:rsid w:val="005D79DD"/>
    <w:rsid w:val="005D7D0F"/>
    <w:rsid w:val="005E04A6"/>
    <w:rsid w:val="005E0510"/>
    <w:rsid w:val="005E074F"/>
    <w:rsid w:val="005E08D3"/>
    <w:rsid w:val="005E0DBB"/>
    <w:rsid w:val="005E0DE7"/>
    <w:rsid w:val="005E1016"/>
    <w:rsid w:val="005E11E4"/>
    <w:rsid w:val="005E12DB"/>
    <w:rsid w:val="005E1643"/>
    <w:rsid w:val="005E1835"/>
    <w:rsid w:val="005E184F"/>
    <w:rsid w:val="005E1A0A"/>
    <w:rsid w:val="005E1F89"/>
    <w:rsid w:val="005E23EB"/>
    <w:rsid w:val="005E248D"/>
    <w:rsid w:val="005E2914"/>
    <w:rsid w:val="005E293D"/>
    <w:rsid w:val="005E2A2B"/>
    <w:rsid w:val="005E2E6D"/>
    <w:rsid w:val="005E3062"/>
    <w:rsid w:val="005E3288"/>
    <w:rsid w:val="005E38C5"/>
    <w:rsid w:val="005E3A92"/>
    <w:rsid w:val="005E3B41"/>
    <w:rsid w:val="005E3BF8"/>
    <w:rsid w:val="005E4331"/>
    <w:rsid w:val="005E43CC"/>
    <w:rsid w:val="005E4675"/>
    <w:rsid w:val="005E48AC"/>
    <w:rsid w:val="005E498D"/>
    <w:rsid w:val="005E49AA"/>
    <w:rsid w:val="005E4A65"/>
    <w:rsid w:val="005E4FAB"/>
    <w:rsid w:val="005E502B"/>
    <w:rsid w:val="005E5081"/>
    <w:rsid w:val="005E5510"/>
    <w:rsid w:val="005E551B"/>
    <w:rsid w:val="005E561C"/>
    <w:rsid w:val="005E5B1D"/>
    <w:rsid w:val="005E5E38"/>
    <w:rsid w:val="005E5F35"/>
    <w:rsid w:val="005E63DA"/>
    <w:rsid w:val="005E672F"/>
    <w:rsid w:val="005E6741"/>
    <w:rsid w:val="005E6954"/>
    <w:rsid w:val="005E6EC7"/>
    <w:rsid w:val="005E7004"/>
    <w:rsid w:val="005E71A0"/>
    <w:rsid w:val="005E728F"/>
    <w:rsid w:val="005E734F"/>
    <w:rsid w:val="005E73FB"/>
    <w:rsid w:val="005E7CB4"/>
    <w:rsid w:val="005E7FD3"/>
    <w:rsid w:val="005F0524"/>
    <w:rsid w:val="005F073A"/>
    <w:rsid w:val="005F0A7A"/>
    <w:rsid w:val="005F0CF7"/>
    <w:rsid w:val="005F0EA9"/>
    <w:rsid w:val="005F0F66"/>
    <w:rsid w:val="005F1275"/>
    <w:rsid w:val="005F1306"/>
    <w:rsid w:val="005F1357"/>
    <w:rsid w:val="005F13F9"/>
    <w:rsid w:val="005F158B"/>
    <w:rsid w:val="005F1915"/>
    <w:rsid w:val="005F1C8E"/>
    <w:rsid w:val="005F1E81"/>
    <w:rsid w:val="005F22C9"/>
    <w:rsid w:val="005F23D8"/>
    <w:rsid w:val="005F258B"/>
    <w:rsid w:val="005F269D"/>
    <w:rsid w:val="005F2A4D"/>
    <w:rsid w:val="005F2ABD"/>
    <w:rsid w:val="005F352F"/>
    <w:rsid w:val="005F382B"/>
    <w:rsid w:val="005F3BA1"/>
    <w:rsid w:val="005F3EF8"/>
    <w:rsid w:val="005F43B3"/>
    <w:rsid w:val="005F43E7"/>
    <w:rsid w:val="005F441A"/>
    <w:rsid w:val="005F442F"/>
    <w:rsid w:val="005F46FF"/>
    <w:rsid w:val="005F4B64"/>
    <w:rsid w:val="005F4B66"/>
    <w:rsid w:val="005F5178"/>
    <w:rsid w:val="005F53E7"/>
    <w:rsid w:val="005F53F8"/>
    <w:rsid w:val="005F5488"/>
    <w:rsid w:val="005F55FE"/>
    <w:rsid w:val="005F5AFF"/>
    <w:rsid w:val="005F5CEB"/>
    <w:rsid w:val="005F5FAE"/>
    <w:rsid w:val="005F6048"/>
    <w:rsid w:val="005F60E6"/>
    <w:rsid w:val="005F6113"/>
    <w:rsid w:val="005F63F2"/>
    <w:rsid w:val="005F63FB"/>
    <w:rsid w:val="005F6796"/>
    <w:rsid w:val="005F6A45"/>
    <w:rsid w:val="005F7562"/>
    <w:rsid w:val="005F7926"/>
    <w:rsid w:val="005F79CF"/>
    <w:rsid w:val="005F7A37"/>
    <w:rsid w:val="00600210"/>
    <w:rsid w:val="006004FE"/>
    <w:rsid w:val="00600762"/>
    <w:rsid w:val="006007FC"/>
    <w:rsid w:val="00600844"/>
    <w:rsid w:val="00600BF7"/>
    <w:rsid w:val="00600EE0"/>
    <w:rsid w:val="0060118F"/>
    <w:rsid w:val="0060125F"/>
    <w:rsid w:val="0060159F"/>
    <w:rsid w:val="00601675"/>
    <w:rsid w:val="0060183E"/>
    <w:rsid w:val="00601914"/>
    <w:rsid w:val="006022CA"/>
    <w:rsid w:val="00602738"/>
    <w:rsid w:val="006027D5"/>
    <w:rsid w:val="00602D86"/>
    <w:rsid w:val="00602DBA"/>
    <w:rsid w:val="00602F24"/>
    <w:rsid w:val="00602FBD"/>
    <w:rsid w:val="00603167"/>
    <w:rsid w:val="00603674"/>
    <w:rsid w:val="00603D17"/>
    <w:rsid w:val="00603EC4"/>
    <w:rsid w:val="00603EE5"/>
    <w:rsid w:val="00603F03"/>
    <w:rsid w:val="006040D1"/>
    <w:rsid w:val="006043F9"/>
    <w:rsid w:val="00604542"/>
    <w:rsid w:val="0060454C"/>
    <w:rsid w:val="0060464F"/>
    <w:rsid w:val="006049B5"/>
    <w:rsid w:val="00604C6E"/>
    <w:rsid w:val="00604F0D"/>
    <w:rsid w:val="00605481"/>
    <w:rsid w:val="006055BA"/>
    <w:rsid w:val="006056A6"/>
    <w:rsid w:val="00605725"/>
    <w:rsid w:val="00605CD5"/>
    <w:rsid w:val="006063D3"/>
    <w:rsid w:val="00606B1C"/>
    <w:rsid w:val="00606F2C"/>
    <w:rsid w:val="00606FA2"/>
    <w:rsid w:val="00607283"/>
    <w:rsid w:val="00607561"/>
    <w:rsid w:val="00607707"/>
    <w:rsid w:val="0060770B"/>
    <w:rsid w:val="006078E9"/>
    <w:rsid w:val="00607C07"/>
    <w:rsid w:val="00607C81"/>
    <w:rsid w:val="00607C9E"/>
    <w:rsid w:val="00607E61"/>
    <w:rsid w:val="00607E84"/>
    <w:rsid w:val="00607F6E"/>
    <w:rsid w:val="0061125F"/>
    <w:rsid w:val="00611618"/>
    <w:rsid w:val="006116C4"/>
    <w:rsid w:val="00611814"/>
    <w:rsid w:val="00611E0E"/>
    <w:rsid w:val="00611E49"/>
    <w:rsid w:val="00611F2C"/>
    <w:rsid w:val="00612342"/>
    <w:rsid w:val="006124BE"/>
    <w:rsid w:val="006128CF"/>
    <w:rsid w:val="00612D4C"/>
    <w:rsid w:val="00613081"/>
    <w:rsid w:val="006132CD"/>
    <w:rsid w:val="00613301"/>
    <w:rsid w:val="00613EEB"/>
    <w:rsid w:val="0061415E"/>
    <w:rsid w:val="00614484"/>
    <w:rsid w:val="006144DA"/>
    <w:rsid w:val="00614899"/>
    <w:rsid w:val="006148BA"/>
    <w:rsid w:val="00614ADB"/>
    <w:rsid w:val="00614AEB"/>
    <w:rsid w:val="00614AF9"/>
    <w:rsid w:val="00614B7F"/>
    <w:rsid w:val="00614C15"/>
    <w:rsid w:val="00614C4E"/>
    <w:rsid w:val="00614C97"/>
    <w:rsid w:val="00614CBC"/>
    <w:rsid w:val="00614CD1"/>
    <w:rsid w:val="00614EC0"/>
    <w:rsid w:val="00615199"/>
    <w:rsid w:val="006154BF"/>
    <w:rsid w:val="006154EB"/>
    <w:rsid w:val="00615562"/>
    <w:rsid w:val="006160D9"/>
    <w:rsid w:val="0061622B"/>
    <w:rsid w:val="00616260"/>
    <w:rsid w:val="0061627E"/>
    <w:rsid w:val="006162B1"/>
    <w:rsid w:val="00616546"/>
    <w:rsid w:val="006166D7"/>
    <w:rsid w:val="006172AF"/>
    <w:rsid w:val="00617434"/>
    <w:rsid w:val="00617601"/>
    <w:rsid w:val="006179C9"/>
    <w:rsid w:val="00617A5E"/>
    <w:rsid w:val="00617A9D"/>
    <w:rsid w:val="00617AF4"/>
    <w:rsid w:val="00617C6A"/>
    <w:rsid w:val="00617CA0"/>
    <w:rsid w:val="00617CA7"/>
    <w:rsid w:val="00617E64"/>
    <w:rsid w:val="00617F8F"/>
    <w:rsid w:val="00620133"/>
    <w:rsid w:val="0062014A"/>
    <w:rsid w:val="006204EF"/>
    <w:rsid w:val="00620B03"/>
    <w:rsid w:val="00621189"/>
    <w:rsid w:val="00621205"/>
    <w:rsid w:val="00621324"/>
    <w:rsid w:val="0062197A"/>
    <w:rsid w:val="00621B15"/>
    <w:rsid w:val="00621E60"/>
    <w:rsid w:val="00621EFF"/>
    <w:rsid w:val="0062229B"/>
    <w:rsid w:val="006223BB"/>
    <w:rsid w:val="0062286A"/>
    <w:rsid w:val="0062287D"/>
    <w:rsid w:val="00622C0B"/>
    <w:rsid w:val="00622E99"/>
    <w:rsid w:val="00622F02"/>
    <w:rsid w:val="00622FF1"/>
    <w:rsid w:val="00623134"/>
    <w:rsid w:val="0062349F"/>
    <w:rsid w:val="006235CF"/>
    <w:rsid w:val="006236A3"/>
    <w:rsid w:val="00623834"/>
    <w:rsid w:val="00623CB5"/>
    <w:rsid w:val="006247E3"/>
    <w:rsid w:val="00624A76"/>
    <w:rsid w:val="00624B2A"/>
    <w:rsid w:val="00624F08"/>
    <w:rsid w:val="00624F3C"/>
    <w:rsid w:val="0062509A"/>
    <w:rsid w:val="006250AA"/>
    <w:rsid w:val="006250BF"/>
    <w:rsid w:val="00625173"/>
    <w:rsid w:val="006251A6"/>
    <w:rsid w:val="00625224"/>
    <w:rsid w:val="0062532C"/>
    <w:rsid w:val="0062537D"/>
    <w:rsid w:val="0062547B"/>
    <w:rsid w:val="00625491"/>
    <w:rsid w:val="00625BE9"/>
    <w:rsid w:val="00626065"/>
    <w:rsid w:val="0062687B"/>
    <w:rsid w:val="0062687D"/>
    <w:rsid w:val="00626FA4"/>
    <w:rsid w:val="00627070"/>
    <w:rsid w:val="00627240"/>
    <w:rsid w:val="0062732F"/>
    <w:rsid w:val="006278AF"/>
    <w:rsid w:val="00627902"/>
    <w:rsid w:val="00630123"/>
    <w:rsid w:val="0063015D"/>
    <w:rsid w:val="00630309"/>
    <w:rsid w:val="00630439"/>
    <w:rsid w:val="0063064D"/>
    <w:rsid w:val="006309BC"/>
    <w:rsid w:val="00630A8D"/>
    <w:rsid w:val="00630FDA"/>
    <w:rsid w:val="006310B3"/>
    <w:rsid w:val="0063111E"/>
    <w:rsid w:val="00631631"/>
    <w:rsid w:val="0063176B"/>
    <w:rsid w:val="006317ED"/>
    <w:rsid w:val="00631975"/>
    <w:rsid w:val="006319F9"/>
    <w:rsid w:val="00631AE9"/>
    <w:rsid w:val="00631B58"/>
    <w:rsid w:val="00631C79"/>
    <w:rsid w:val="00631F4C"/>
    <w:rsid w:val="0063223F"/>
    <w:rsid w:val="00632376"/>
    <w:rsid w:val="006325F6"/>
    <w:rsid w:val="006326D6"/>
    <w:rsid w:val="00632741"/>
    <w:rsid w:val="00632FB9"/>
    <w:rsid w:val="0063349C"/>
    <w:rsid w:val="0063391E"/>
    <w:rsid w:val="006339FA"/>
    <w:rsid w:val="00633C10"/>
    <w:rsid w:val="00633E47"/>
    <w:rsid w:val="006340E2"/>
    <w:rsid w:val="00634377"/>
    <w:rsid w:val="006344A4"/>
    <w:rsid w:val="006345C3"/>
    <w:rsid w:val="006346EE"/>
    <w:rsid w:val="00634EC6"/>
    <w:rsid w:val="00634FCF"/>
    <w:rsid w:val="00635117"/>
    <w:rsid w:val="00635282"/>
    <w:rsid w:val="006354FA"/>
    <w:rsid w:val="006355F2"/>
    <w:rsid w:val="00635685"/>
    <w:rsid w:val="00635B2D"/>
    <w:rsid w:val="00635C7D"/>
    <w:rsid w:val="00635CD9"/>
    <w:rsid w:val="00635EDF"/>
    <w:rsid w:val="00635EEF"/>
    <w:rsid w:val="006361E0"/>
    <w:rsid w:val="006362DF"/>
    <w:rsid w:val="0063639F"/>
    <w:rsid w:val="00636652"/>
    <w:rsid w:val="006367DA"/>
    <w:rsid w:val="00636810"/>
    <w:rsid w:val="00636BAD"/>
    <w:rsid w:val="00636C10"/>
    <w:rsid w:val="00636D5B"/>
    <w:rsid w:val="00636E9C"/>
    <w:rsid w:val="006372AF"/>
    <w:rsid w:val="006372E6"/>
    <w:rsid w:val="006375EB"/>
    <w:rsid w:val="00637796"/>
    <w:rsid w:val="006401CF"/>
    <w:rsid w:val="00640BA4"/>
    <w:rsid w:val="00640F3E"/>
    <w:rsid w:val="0064172B"/>
    <w:rsid w:val="0064180E"/>
    <w:rsid w:val="00641936"/>
    <w:rsid w:val="00641C3A"/>
    <w:rsid w:val="00641F94"/>
    <w:rsid w:val="00642046"/>
    <w:rsid w:val="0064243B"/>
    <w:rsid w:val="006428A6"/>
    <w:rsid w:val="00642BF0"/>
    <w:rsid w:val="00642CCF"/>
    <w:rsid w:val="00642DCE"/>
    <w:rsid w:val="00642E9E"/>
    <w:rsid w:val="006434F2"/>
    <w:rsid w:val="006435B1"/>
    <w:rsid w:val="006436F3"/>
    <w:rsid w:val="0064380B"/>
    <w:rsid w:val="00643C87"/>
    <w:rsid w:val="00643F30"/>
    <w:rsid w:val="00644177"/>
    <w:rsid w:val="00644278"/>
    <w:rsid w:val="006442DA"/>
    <w:rsid w:val="0064440E"/>
    <w:rsid w:val="00644493"/>
    <w:rsid w:val="0064449E"/>
    <w:rsid w:val="00644625"/>
    <w:rsid w:val="00644835"/>
    <w:rsid w:val="00644946"/>
    <w:rsid w:val="00644CB7"/>
    <w:rsid w:val="00645563"/>
    <w:rsid w:val="00645985"/>
    <w:rsid w:val="00645D4B"/>
    <w:rsid w:val="006463E5"/>
    <w:rsid w:val="006463E8"/>
    <w:rsid w:val="00646751"/>
    <w:rsid w:val="00646AE8"/>
    <w:rsid w:val="00646C13"/>
    <w:rsid w:val="00647145"/>
    <w:rsid w:val="006471A4"/>
    <w:rsid w:val="006472D6"/>
    <w:rsid w:val="0064759E"/>
    <w:rsid w:val="00647937"/>
    <w:rsid w:val="00647992"/>
    <w:rsid w:val="00647A66"/>
    <w:rsid w:val="00647A7E"/>
    <w:rsid w:val="00647E4D"/>
    <w:rsid w:val="006504B3"/>
    <w:rsid w:val="006506CA"/>
    <w:rsid w:val="00650BA7"/>
    <w:rsid w:val="00651208"/>
    <w:rsid w:val="0065183D"/>
    <w:rsid w:val="00651C25"/>
    <w:rsid w:val="00651F2C"/>
    <w:rsid w:val="006521F1"/>
    <w:rsid w:val="00652A9F"/>
    <w:rsid w:val="00652B60"/>
    <w:rsid w:val="00652D73"/>
    <w:rsid w:val="00652EE7"/>
    <w:rsid w:val="00653209"/>
    <w:rsid w:val="006536C8"/>
    <w:rsid w:val="006536CC"/>
    <w:rsid w:val="00653749"/>
    <w:rsid w:val="00653A03"/>
    <w:rsid w:val="00653A41"/>
    <w:rsid w:val="00653A60"/>
    <w:rsid w:val="00653B25"/>
    <w:rsid w:val="00653BC7"/>
    <w:rsid w:val="00653C39"/>
    <w:rsid w:val="00653E3B"/>
    <w:rsid w:val="00653F19"/>
    <w:rsid w:val="00654137"/>
    <w:rsid w:val="0065414A"/>
    <w:rsid w:val="00654427"/>
    <w:rsid w:val="0065480E"/>
    <w:rsid w:val="006549A6"/>
    <w:rsid w:val="00654C4D"/>
    <w:rsid w:val="00654CEB"/>
    <w:rsid w:val="0065534D"/>
    <w:rsid w:val="00655723"/>
    <w:rsid w:val="006558BD"/>
    <w:rsid w:val="00655925"/>
    <w:rsid w:val="00655BA9"/>
    <w:rsid w:val="00655E1C"/>
    <w:rsid w:val="00656103"/>
    <w:rsid w:val="0065613C"/>
    <w:rsid w:val="0065637E"/>
    <w:rsid w:val="0065641F"/>
    <w:rsid w:val="00656701"/>
    <w:rsid w:val="0065691D"/>
    <w:rsid w:val="00656BBA"/>
    <w:rsid w:val="00656F06"/>
    <w:rsid w:val="0065716B"/>
    <w:rsid w:val="00657288"/>
    <w:rsid w:val="006574B9"/>
    <w:rsid w:val="006578CE"/>
    <w:rsid w:val="00660003"/>
    <w:rsid w:val="00660234"/>
    <w:rsid w:val="0066023B"/>
    <w:rsid w:val="00660A24"/>
    <w:rsid w:val="00660AD7"/>
    <w:rsid w:val="00660C48"/>
    <w:rsid w:val="00661260"/>
    <w:rsid w:val="006614A2"/>
    <w:rsid w:val="0066179C"/>
    <w:rsid w:val="006617E0"/>
    <w:rsid w:val="00661886"/>
    <w:rsid w:val="00661949"/>
    <w:rsid w:val="00661A6E"/>
    <w:rsid w:val="00661C54"/>
    <w:rsid w:val="00661DF5"/>
    <w:rsid w:val="00662040"/>
    <w:rsid w:val="0066253E"/>
    <w:rsid w:val="006625C1"/>
    <w:rsid w:val="00662BF6"/>
    <w:rsid w:val="00662C69"/>
    <w:rsid w:val="00662EEF"/>
    <w:rsid w:val="00663202"/>
    <w:rsid w:val="006632C7"/>
    <w:rsid w:val="006632E7"/>
    <w:rsid w:val="0066339D"/>
    <w:rsid w:val="006633CA"/>
    <w:rsid w:val="0066352D"/>
    <w:rsid w:val="006635C5"/>
    <w:rsid w:val="00663C05"/>
    <w:rsid w:val="00663FC1"/>
    <w:rsid w:val="006642B0"/>
    <w:rsid w:val="00664340"/>
    <w:rsid w:val="00664580"/>
    <w:rsid w:val="006648C1"/>
    <w:rsid w:val="006648F0"/>
    <w:rsid w:val="00664B27"/>
    <w:rsid w:val="00664E0A"/>
    <w:rsid w:val="00664ED9"/>
    <w:rsid w:val="006650FB"/>
    <w:rsid w:val="00665169"/>
    <w:rsid w:val="006655E3"/>
    <w:rsid w:val="006657AF"/>
    <w:rsid w:val="006661FD"/>
    <w:rsid w:val="0066679D"/>
    <w:rsid w:val="006667DA"/>
    <w:rsid w:val="00666933"/>
    <w:rsid w:val="00666A1F"/>
    <w:rsid w:val="00666B22"/>
    <w:rsid w:val="00666F21"/>
    <w:rsid w:val="006671B6"/>
    <w:rsid w:val="006675BA"/>
    <w:rsid w:val="00667718"/>
    <w:rsid w:val="006677C8"/>
    <w:rsid w:val="00670329"/>
    <w:rsid w:val="0067084D"/>
    <w:rsid w:val="00670A5C"/>
    <w:rsid w:val="00670C72"/>
    <w:rsid w:val="00670F78"/>
    <w:rsid w:val="00671031"/>
    <w:rsid w:val="006715E0"/>
    <w:rsid w:val="006719B6"/>
    <w:rsid w:val="00671B65"/>
    <w:rsid w:val="00672381"/>
    <w:rsid w:val="00672459"/>
    <w:rsid w:val="00672534"/>
    <w:rsid w:val="006726AC"/>
    <w:rsid w:val="00672748"/>
    <w:rsid w:val="00672977"/>
    <w:rsid w:val="00673133"/>
    <w:rsid w:val="006736DF"/>
    <w:rsid w:val="00673ADC"/>
    <w:rsid w:val="00673E5E"/>
    <w:rsid w:val="006742BB"/>
    <w:rsid w:val="006743C6"/>
    <w:rsid w:val="006743CF"/>
    <w:rsid w:val="0067450A"/>
    <w:rsid w:val="00674682"/>
    <w:rsid w:val="0067475A"/>
    <w:rsid w:val="006747A8"/>
    <w:rsid w:val="0067483E"/>
    <w:rsid w:val="00674959"/>
    <w:rsid w:val="00674B23"/>
    <w:rsid w:val="00674D88"/>
    <w:rsid w:val="00674EE0"/>
    <w:rsid w:val="0067564D"/>
    <w:rsid w:val="0067572B"/>
    <w:rsid w:val="00675783"/>
    <w:rsid w:val="006757C8"/>
    <w:rsid w:val="006758AE"/>
    <w:rsid w:val="006759BD"/>
    <w:rsid w:val="00675D57"/>
    <w:rsid w:val="00676452"/>
    <w:rsid w:val="0067677C"/>
    <w:rsid w:val="006768B6"/>
    <w:rsid w:val="00676AEB"/>
    <w:rsid w:val="00676BFA"/>
    <w:rsid w:val="00676F0A"/>
    <w:rsid w:val="006770B9"/>
    <w:rsid w:val="00677163"/>
    <w:rsid w:val="006771EE"/>
    <w:rsid w:val="00677492"/>
    <w:rsid w:val="0067768E"/>
    <w:rsid w:val="006777E4"/>
    <w:rsid w:val="006778BF"/>
    <w:rsid w:val="00677925"/>
    <w:rsid w:val="00677A02"/>
    <w:rsid w:val="00677BA3"/>
    <w:rsid w:val="00677C23"/>
    <w:rsid w:val="00677CEC"/>
    <w:rsid w:val="00677D09"/>
    <w:rsid w:val="00677E0F"/>
    <w:rsid w:val="00677E55"/>
    <w:rsid w:val="0068039C"/>
    <w:rsid w:val="006804C4"/>
    <w:rsid w:val="00680826"/>
    <w:rsid w:val="00680C67"/>
    <w:rsid w:val="00680DCF"/>
    <w:rsid w:val="00680F06"/>
    <w:rsid w:val="00681437"/>
    <w:rsid w:val="006815A3"/>
    <w:rsid w:val="006816A4"/>
    <w:rsid w:val="006819F2"/>
    <w:rsid w:val="00681C67"/>
    <w:rsid w:val="00681CB9"/>
    <w:rsid w:val="006821C5"/>
    <w:rsid w:val="00682269"/>
    <w:rsid w:val="0068253A"/>
    <w:rsid w:val="006828EC"/>
    <w:rsid w:val="00682E86"/>
    <w:rsid w:val="0068307D"/>
    <w:rsid w:val="00683173"/>
    <w:rsid w:val="00683761"/>
    <w:rsid w:val="006837CA"/>
    <w:rsid w:val="006839C2"/>
    <w:rsid w:val="00683A94"/>
    <w:rsid w:val="00683EA5"/>
    <w:rsid w:val="00684331"/>
    <w:rsid w:val="00684D2E"/>
    <w:rsid w:val="00684EA1"/>
    <w:rsid w:val="0068508F"/>
    <w:rsid w:val="00685470"/>
    <w:rsid w:val="0068559E"/>
    <w:rsid w:val="0068595D"/>
    <w:rsid w:val="006859F8"/>
    <w:rsid w:val="00685B0A"/>
    <w:rsid w:val="00686170"/>
    <w:rsid w:val="00686487"/>
    <w:rsid w:val="006866D2"/>
    <w:rsid w:val="00686743"/>
    <w:rsid w:val="006869ED"/>
    <w:rsid w:val="00686CD3"/>
    <w:rsid w:val="00687062"/>
    <w:rsid w:val="0068711B"/>
    <w:rsid w:val="006876D9"/>
    <w:rsid w:val="00687760"/>
    <w:rsid w:val="00687914"/>
    <w:rsid w:val="00687BE3"/>
    <w:rsid w:val="00687DAF"/>
    <w:rsid w:val="00687E35"/>
    <w:rsid w:val="00687F2E"/>
    <w:rsid w:val="00690390"/>
    <w:rsid w:val="0069047F"/>
    <w:rsid w:val="0069072C"/>
    <w:rsid w:val="00690F97"/>
    <w:rsid w:val="00691094"/>
    <w:rsid w:val="00691247"/>
    <w:rsid w:val="006912A1"/>
    <w:rsid w:val="006919E9"/>
    <w:rsid w:val="00691A25"/>
    <w:rsid w:val="00691A8E"/>
    <w:rsid w:val="00691AAD"/>
    <w:rsid w:val="00691D0A"/>
    <w:rsid w:val="00691E39"/>
    <w:rsid w:val="00691F76"/>
    <w:rsid w:val="00691FB9"/>
    <w:rsid w:val="00692134"/>
    <w:rsid w:val="0069228B"/>
    <w:rsid w:val="006924E0"/>
    <w:rsid w:val="006926CF"/>
    <w:rsid w:val="006927B7"/>
    <w:rsid w:val="00692902"/>
    <w:rsid w:val="00692950"/>
    <w:rsid w:val="00692A15"/>
    <w:rsid w:val="00692B0D"/>
    <w:rsid w:val="00692CE3"/>
    <w:rsid w:val="00692D64"/>
    <w:rsid w:val="00692DFA"/>
    <w:rsid w:val="00692F2F"/>
    <w:rsid w:val="00693079"/>
    <w:rsid w:val="006930D3"/>
    <w:rsid w:val="00693383"/>
    <w:rsid w:val="006933CE"/>
    <w:rsid w:val="00693972"/>
    <w:rsid w:val="00693AEB"/>
    <w:rsid w:val="00693B53"/>
    <w:rsid w:val="00693E7D"/>
    <w:rsid w:val="00694222"/>
    <w:rsid w:val="006947B8"/>
    <w:rsid w:val="00694ADE"/>
    <w:rsid w:val="00694FD8"/>
    <w:rsid w:val="006951E0"/>
    <w:rsid w:val="0069526E"/>
    <w:rsid w:val="006954B3"/>
    <w:rsid w:val="0069555B"/>
    <w:rsid w:val="00695573"/>
    <w:rsid w:val="006957B7"/>
    <w:rsid w:val="006959E6"/>
    <w:rsid w:val="00695E61"/>
    <w:rsid w:val="00696159"/>
    <w:rsid w:val="00696624"/>
    <w:rsid w:val="0069670E"/>
    <w:rsid w:val="00696EBB"/>
    <w:rsid w:val="00696FB9"/>
    <w:rsid w:val="00697016"/>
    <w:rsid w:val="00697559"/>
    <w:rsid w:val="006975EF"/>
    <w:rsid w:val="00697659"/>
    <w:rsid w:val="00697D28"/>
    <w:rsid w:val="00697EF0"/>
    <w:rsid w:val="006A05F7"/>
    <w:rsid w:val="006A070A"/>
    <w:rsid w:val="006A0878"/>
    <w:rsid w:val="006A08C1"/>
    <w:rsid w:val="006A0C89"/>
    <w:rsid w:val="006A0E87"/>
    <w:rsid w:val="006A11FB"/>
    <w:rsid w:val="006A1231"/>
    <w:rsid w:val="006A1C3D"/>
    <w:rsid w:val="006A1CA5"/>
    <w:rsid w:val="006A1D67"/>
    <w:rsid w:val="006A1DBD"/>
    <w:rsid w:val="006A1F77"/>
    <w:rsid w:val="006A222B"/>
    <w:rsid w:val="006A29DD"/>
    <w:rsid w:val="006A2B25"/>
    <w:rsid w:val="006A2B35"/>
    <w:rsid w:val="006A2F19"/>
    <w:rsid w:val="006A30B9"/>
    <w:rsid w:val="006A3473"/>
    <w:rsid w:val="006A359E"/>
    <w:rsid w:val="006A3719"/>
    <w:rsid w:val="006A3744"/>
    <w:rsid w:val="006A3938"/>
    <w:rsid w:val="006A3B5C"/>
    <w:rsid w:val="006A3CF6"/>
    <w:rsid w:val="006A3EB1"/>
    <w:rsid w:val="006A3ECE"/>
    <w:rsid w:val="006A3F4E"/>
    <w:rsid w:val="006A41A1"/>
    <w:rsid w:val="006A42C4"/>
    <w:rsid w:val="006A4641"/>
    <w:rsid w:val="006A4B4F"/>
    <w:rsid w:val="006A5123"/>
    <w:rsid w:val="006A5188"/>
    <w:rsid w:val="006A5231"/>
    <w:rsid w:val="006A558E"/>
    <w:rsid w:val="006A57C7"/>
    <w:rsid w:val="006A59E0"/>
    <w:rsid w:val="006A5A1A"/>
    <w:rsid w:val="006A5BED"/>
    <w:rsid w:val="006A5EBD"/>
    <w:rsid w:val="006A5F77"/>
    <w:rsid w:val="006A64BA"/>
    <w:rsid w:val="006A69F7"/>
    <w:rsid w:val="006A6B95"/>
    <w:rsid w:val="006A6D60"/>
    <w:rsid w:val="006A6F6F"/>
    <w:rsid w:val="006A7149"/>
    <w:rsid w:val="006A728F"/>
    <w:rsid w:val="006A72C1"/>
    <w:rsid w:val="006A733C"/>
    <w:rsid w:val="006A738B"/>
    <w:rsid w:val="006A7A07"/>
    <w:rsid w:val="006A7FDB"/>
    <w:rsid w:val="006A7FE7"/>
    <w:rsid w:val="006B0103"/>
    <w:rsid w:val="006B011A"/>
    <w:rsid w:val="006B01D5"/>
    <w:rsid w:val="006B0262"/>
    <w:rsid w:val="006B034B"/>
    <w:rsid w:val="006B0406"/>
    <w:rsid w:val="006B0634"/>
    <w:rsid w:val="006B067A"/>
    <w:rsid w:val="006B0985"/>
    <w:rsid w:val="006B09C5"/>
    <w:rsid w:val="006B0A6A"/>
    <w:rsid w:val="006B0C6A"/>
    <w:rsid w:val="006B0F38"/>
    <w:rsid w:val="006B101B"/>
    <w:rsid w:val="006B1078"/>
    <w:rsid w:val="006B121F"/>
    <w:rsid w:val="006B129F"/>
    <w:rsid w:val="006B1371"/>
    <w:rsid w:val="006B149B"/>
    <w:rsid w:val="006B1BC8"/>
    <w:rsid w:val="006B1C68"/>
    <w:rsid w:val="006B1E3F"/>
    <w:rsid w:val="006B2372"/>
    <w:rsid w:val="006B2534"/>
    <w:rsid w:val="006B2922"/>
    <w:rsid w:val="006B2AC8"/>
    <w:rsid w:val="006B2EDC"/>
    <w:rsid w:val="006B2FAF"/>
    <w:rsid w:val="006B30A6"/>
    <w:rsid w:val="006B3436"/>
    <w:rsid w:val="006B3839"/>
    <w:rsid w:val="006B3933"/>
    <w:rsid w:val="006B393E"/>
    <w:rsid w:val="006B3C43"/>
    <w:rsid w:val="006B3E1A"/>
    <w:rsid w:val="006B40C9"/>
    <w:rsid w:val="006B4156"/>
    <w:rsid w:val="006B416B"/>
    <w:rsid w:val="006B43BE"/>
    <w:rsid w:val="006B4585"/>
    <w:rsid w:val="006B4CA1"/>
    <w:rsid w:val="006B5392"/>
    <w:rsid w:val="006B57BF"/>
    <w:rsid w:val="006B5CAB"/>
    <w:rsid w:val="006B5D7A"/>
    <w:rsid w:val="006B5FD7"/>
    <w:rsid w:val="006B60A7"/>
    <w:rsid w:val="006B6785"/>
    <w:rsid w:val="006B683C"/>
    <w:rsid w:val="006B6A17"/>
    <w:rsid w:val="006B6D25"/>
    <w:rsid w:val="006B71DD"/>
    <w:rsid w:val="006B7FBE"/>
    <w:rsid w:val="006C0227"/>
    <w:rsid w:val="006C0575"/>
    <w:rsid w:val="006C06CC"/>
    <w:rsid w:val="006C0765"/>
    <w:rsid w:val="006C0865"/>
    <w:rsid w:val="006C09AD"/>
    <w:rsid w:val="006C0B96"/>
    <w:rsid w:val="006C0BC2"/>
    <w:rsid w:val="006C0BFB"/>
    <w:rsid w:val="006C0C02"/>
    <w:rsid w:val="006C0D9C"/>
    <w:rsid w:val="006C0ED7"/>
    <w:rsid w:val="006C11C2"/>
    <w:rsid w:val="006C16ED"/>
    <w:rsid w:val="006C18BC"/>
    <w:rsid w:val="006C1A20"/>
    <w:rsid w:val="006C1EB3"/>
    <w:rsid w:val="006C20D2"/>
    <w:rsid w:val="006C2271"/>
    <w:rsid w:val="006C24D0"/>
    <w:rsid w:val="006C265F"/>
    <w:rsid w:val="006C2B72"/>
    <w:rsid w:val="006C2F1B"/>
    <w:rsid w:val="006C2FEB"/>
    <w:rsid w:val="006C3117"/>
    <w:rsid w:val="006C3233"/>
    <w:rsid w:val="006C341A"/>
    <w:rsid w:val="006C3423"/>
    <w:rsid w:val="006C3587"/>
    <w:rsid w:val="006C3682"/>
    <w:rsid w:val="006C38AF"/>
    <w:rsid w:val="006C3D30"/>
    <w:rsid w:val="006C3FA7"/>
    <w:rsid w:val="006C4474"/>
    <w:rsid w:val="006C4906"/>
    <w:rsid w:val="006C4A5D"/>
    <w:rsid w:val="006C4C19"/>
    <w:rsid w:val="006C4DEB"/>
    <w:rsid w:val="006C51F4"/>
    <w:rsid w:val="006C5659"/>
    <w:rsid w:val="006C594B"/>
    <w:rsid w:val="006C5AFE"/>
    <w:rsid w:val="006C5C7C"/>
    <w:rsid w:val="006C5DBA"/>
    <w:rsid w:val="006C6086"/>
    <w:rsid w:val="006C60F5"/>
    <w:rsid w:val="006C6520"/>
    <w:rsid w:val="006C6644"/>
    <w:rsid w:val="006C67C2"/>
    <w:rsid w:val="006C680A"/>
    <w:rsid w:val="006C6AEE"/>
    <w:rsid w:val="006C6FA1"/>
    <w:rsid w:val="006C71E1"/>
    <w:rsid w:val="006C7201"/>
    <w:rsid w:val="006C728F"/>
    <w:rsid w:val="006C7526"/>
    <w:rsid w:val="006C7536"/>
    <w:rsid w:val="006C75B5"/>
    <w:rsid w:val="006C7A9D"/>
    <w:rsid w:val="006C7CCD"/>
    <w:rsid w:val="006D0241"/>
    <w:rsid w:val="006D02B6"/>
    <w:rsid w:val="006D0339"/>
    <w:rsid w:val="006D04F1"/>
    <w:rsid w:val="006D057A"/>
    <w:rsid w:val="006D0758"/>
    <w:rsid w:val="006D0BC8"/>
    <w:rsid w:val="006D0DE6"/>
    <w:rsid w:val="006D0E47"/>
    <w:rsid w:val="006D1139"/>
    <w:rsid w:val="006D11D3"/>
    <w:rsid w:val="006D1244"/>
    <w:rsid w:val="006D136E"/>
    <w:rsid w:val="006D13A1"/>
    <w:rsid w:val="006D15BB"/>
    <w:rsid w:val="006D182D"/>
    <w:rsid w:val="006D19CF"/>
    <w:rsid w:val="006D2176"/>
    <w:rsid w:val="006D2479"/>
    <w:rsid w:val="006D2518"/>
    <w:rsid w:val="006D258D"/>
    <w:rsid w:val="006D261B"/>
    <w:rsid w:val="006D2694"/>
    <w:rsid w:val="006D270C"/>
    <w:rsid w:val="006D2748"/>
    <w:rsid w:val="006D2AE5"/>
    <w:rsid w:val="006D2AE8"/>
    <w:rsid w:val="006D2B81"/>
    <w:rsid w:val="006D2D3B"/>
    <w:rsid w:val="006D2D3F"/>
    <w:rsid w:val="006D3295"/>
    <w:rsid w:val="006D33BE"/>
    <w:rsid w:val="006D382A"/>
    <w:rsid w:val="006D3A5B"/>
    <w:rsid w:val="006D3AB1"/>
    <w:rsid w:val="006D3ACC"/>
    <w:rsid w:val="006D3B90"/>
    <w:rsid w:val="006D3C1A"/>
    <w:rsid w:val="006D411D"/>
    <w:rsid w:val="006D42C5"/>
    <w:rsid w:val="006D4469"/>
    <w:rsid w:val="006D447C"/>
    <w:rsid w:val="006D478E"/>
    <w:rsid w:val="006D4884"/>
    <w:rsid w:val="006D4904"/>
    <w:rsid w:val="006D4A82"/>
    <w:rsid w:val="006D4AE1"/>
    <w:rsid w:val="006D4C00"/>
    <w:rsid w:val="006D4D03"/>
    <w:rsid w:val="006D5332"/>
    <w:rsid w:val="006D55CD"/>
    <w:rsid w:val="006D5632"/>
    <w:rsid w:val="006D5AC2"/>
    <w:rsid w:val="006D611C"/>
    <w:rsid w:val="006D63D4"/>
    <w:rsid w:val="006D64FF"/>
    <w:rsid w:val="006D658A"/>
    <w:rsid w:val="006D681E"/>
    <w:rsid w:val="006D687E"/>
    <w:rsid w:val="006D6A81"/>
    <w:rsid w:val="006D6B2C"/>
    <w:rsid w:val="006D6C91"/>
    <w:rsid w:val="006D6E40"/>
    <w:rsid w:val="006D7338"/>
    <w:rsid w:val="006D7389"/>
    <w:rsid w:val="006D75D1"/>
    <w:rsid w:val="006D75E7"/>
    <w:rsid w:val="006D78C2"/>
    <w:rsid w:val="006D79B6"/>
    <w:rsid w:val="006D7AFC"/>
    <w:rsid w:val="006D7D2C"/>
    <w:rsid w:val="006D7DE0"/>
    <w:rsid w:val="006D7FB7"/>
    <w:rsid w:val="006E00B2"/>
    <w:rsid w:val="006E00DA"/>
    <w:rsid w:val="006E0278"/>
    <w:rsid w:val="006E0A6E"/>
    <w:rsid w:val="006E0F7B"/>
    <w:rsid w:val="006E0FCE"/>
    <w:rsid w:val="006E1172"/>
    <w:rsid w:val="006E1391"/>
    <w:rsid w:val="006E13D1"/>
    <w:rsid w:val="006E1952"/>
    <w:rsid w:val="006E1B73"/>
    <w:rsid w:val="006E1C6B"/>
    <w:rsid w:val="006E1F3E"/>
    <w:rsid w:val="006E2028"/>
    <w:rsid w:val="006E2494"/>
    <w:rsid w:val="006E2934"/>
    <w:rsid w:val="006E38B1"/>
    <w:rsid w:val="006E38E3"/>
    <w:rsid w:val="006E39C5"/>
    <w:rsid w:val="006E454B"/>
    <w:rsid w:val="006E46F1"/>
    <w:rsid w:val="006E470C"/>
    <w:rsid w:val="006E47BF"/>
    <w:rsid w:val="006E4888"/>
    <w:rsid w:val="006E4A83"/>
    <w:rsid w:val="006E4BDB"/>
    <w:rsid w:val="006E4C51"/>
    <w:rsid w:val="006E4E3F"/>
    <w:rsid w:val="006E525F"/>
    <w:rsid w:val="006E56B2"/>
    <w:rsid w:val="006E59CF"/>
    <w:rsid w:val="006E5A34"/>
    <w:rsid w:val="006E5BE3"/>
    <w:rsid w:val="006E62BE"/>
    <w:rsid w:val="006E650A"/>
    <w:rsid w:val="006E6848"/>
    <w:rsid w:val="006E6887"/>
    <w:rsid w:val="006E695C"/>
    <w:rsid w:val="006E6B47"/>
    <w:rsid w:val="006E6BA3"/>
    <w:rsid w:val="006E6F48"/>
    <w:rsid w:val="006E7013"/>
    <w:rsid w:val="006E7190"/>
    <w:rsid w:val="006E71BA"/>
    <w:rsid w:val="006E73F5"/>
    <w:rsid w:val="006E747A"/>
    <w:rsid w:val="006E7675"/>
    <w:rsid w:val="006E772F"/>
    <w:rsid w:val="006E7841"/>
    <w:rsid w:val="006E78CC"/>
    <w:rsid w:val="006E7E02"/>
    <w:rsid w:val="006F0076"/>
    <w:rsid w:val="006F02BE"/>
    <w:rsid w:val="006F03CF"/>
    <w:rsid w:val="006F08E2"/>
    <w:rsid w:val="006F0ACB"/>
    <w:rsid w:val="006F0BCE"/>
    <w:rsid w:val="006F0E98"/>
    <w:rsid w:val="006F0F67"/>
    <w:rsid w:val="006F1141"/>
    <w:rsid w:val="006F19D2"/>
    <w:rsid w:val="006F1B8F"/>
    <w:rsid w:val="006F1CDD"/>
    <w:rsid w:val="006F1D13"/>
    <w:rsid w:val="006F2042"/>
    <w:rsid w:val="006F20D6"/>
    <w:rsid w:val="006F22AB"/>
    <w:rsid w:val="006F22B3"/>
    <w:rsid w:val="006F2A2C"/>
    <w:rsid w:val="006F2B52"/>
    <w:rsid w:val="006F2DED"/>
    <w:rsid w:val="006F2F45"/>
    <w:rsid w:val="006F3107"/>
    <w:rsid w:val="006F332C"/>
    <w:rsid w:val="006F3590"/>
    <w:rsid w:val="006F3AB8"/>
    <w:rsid w:val="006F4135"/>
    <w:rsid w:val="006F431A"/>
    <w:rsid w:val="006F449F"/>
    <w:rsid w:val="006F4810"/>
    <w:rsid w:val="006F4AB9"/>
    <w:rsid w:val="006F50DD"/>
    <w:rsid w:val="006F5546"/>
    <w:rsid w:val="006F5980"/>
    <w:rsid w:val="006F5ED7"/>
    <w:rsid w:val="006F5F5A"/>
    <w:rsid w:val="006F6664"/>
    <w:rsid w:val="006F679B"/>
    <w:rsid w:val="006F7007"/>
    <w:rsid w:val="006F709A"/>
    <w:rsid w:val="006F7246"/>
    <w:rsid w:val="006F73DC"/>
    <w:rsid w:val="006F74DA"/>
    <w:rsid w:val="006F761D"/>
    <w:rsid w:val="006F771D"/>
    <w:rsid w:val="006F78A1"/>
    <w:rsid w:val="006F7962"/>
    <w:rsid w:val="006F7BD1"/>
    <w:rsid w:val="006F7C59"/>
    <w:rsid w:val="006F7F48"/>
    <w:rsid w:val="00700353"/>
    <w:rsid w:val="00700604"/>
    <w:rsid w:val="00700AE0"/>
    <w:rsid w:val="00700D96"/>
    <w:rsid w:val="00701129"/>
    <w:rsid w:val="007011BD"/>
    <w:rsid w:val="007011FF"/>
    <w:rsid w:val="00701423"/>
    <w:rsid w:val="007016AC"/>
    <w:rsid w:val="007017C8"/>
    <w:rsid w:val="007019E0"/>
    <w:rsid w:val="00701BB1"/>
    <w:rsid w:val="00701BD8"/>
    <w:rsid w:val="00701F42"/>
    <w:rsid w:val="00701FBB"/>
    <w:rsid w:val="00701FFC"/>
    <w:rsid w:val="00702009"/>
    <w:rsid w:val="007020CE"/>
    <w:rsid w:val="00702154"/>
    <w:rsid w:val="00702348"/>
    <w:rsid w:val="007027E0"/>
    <w:rsid w:val="0070288B"/>
    <w:rsid w:val="00702A09"/>
    <w:rsid w:val="00702CA7"/>
    <w:rsid w:val="00702D8A"/>
    <w:rsid w:val="00702DC1"/>
    <w:rsid w:val="00702E61"/>
    <w:rsid w:val="00702F2E"/>
    <w:rsid w:val="00702F3B"/>
    <w:rsid w:val="0070329E"/>
    <w:rsid w:val="007032AC"/>
    <w:rsid w:val="00703617"/>
    <w:rsid w:val="00703672"/>
    <w:rsid w:val="00703723"/>
    <w:rsid w:val="00703802"/>
    <w:rsid w:val="007041FE"/>
    <w:rsid w:val="007042A9"/>
    <w:rsid w:val="007048A3"/>
    <w:rsid w:val="00704921"/>
    <w:rsid w:val="00704B8A"/>
    <w:rsid w:val="00704D42"/>
    <w:rsid w:val="007050F7"/>
    <w:rsid w:val="007051AD"/>
    <w:rsid w:val="00705428"/>
    <w:rsid w:val="00705576"/>
    <w:rsid w:val="00705C33"/>
    <w:rsid w:val="0070607A"/>
    <w:rsid w:val="00706105"/>
    <w:rsid w:val="0070631A"/>
    <w:rsid w:val="00706ACA"/>
    <w:rsid w:val="00706B06"/>
    <w:rsid w:val="0070702C"/>
    <w:rsid w:val="00707818"/>
    <w:rsid w:val="00707CB6"/>
    <w:rsid w:val="00707CBA"/>
    <w:rsid w:val="00707F94"/>
    <w:rsid w:val="00710034"/>
    <w:rsid w:val="0071017A"/>
    <w:rsid w:val="0071024F"/>
    <w:rsid w:val="00710690"/>
    <w:rsid w:val="00710696"/>
    <w:rsid w:val="00710C07"/>
    <w:rsid w:val="00710DB4"/>
    <w:rsid w:val="00710EB7"/>
    <w:rsid w:val="00710FA3"/>
    <w:rsid w:val="007111E2"/>
    <w:rsid w:val="007115F8"/>
    <w:rsid w:val="00711D07"/>
    <w:rsid w:val="00711E13"/>
    <w:rsid w:val="00712B71"/>
    <w:rsid w:val="00712C57"/>
    <w:rsid w:val="00712EDA"/>
    <w:rsid w:val="007133E5"/>
    <w:rsid w:val="0071347C"/>
    <w:rsid w:val="007134E8"/>
    <w:rsid w:val="007134F1"/>
    <w:rsid w:val="007135DC"/>
    <w:rsid w:val="00713725"/>
    <w:rsid w:val="00713B96"/>
    <w:rsid w:val="00713C24"/>
    <w:rsid w:val="00714245"/>
    <w:rsid w:val="007144B1"/>
    <w:rsid w:val="007145EA"/>
    <w:rsid w:val="0071483F"/>
    <w:rsid w:val="00715035"/>
    <w:rsid w:val="007153AC"/>
    <w:rsid w:val="007156E2"/>
    <w:rsid w:val="00715C5D"/>
    <w:rsid w:val="00715FE5"/>
    <w:rsid w:val="007161B6"/>
    <w:rsid w:val="0071626A"/>
    <w:rsid w:val="0071627F"/>
    <w:rsid w:val="00716290"/>
    <w:rsid w:val="00716297"/>
    <w:rsid w:val="007162EB"/>
    <w:rsid w:val="00716434"/>
    <w:rsid w:val="0071650D"/>
    <w:rsid w:val="00716704"/>
    <w:rsid w:val="00716829"/>
    <w:rsid w:val="00716E27"/>
    <w:rsid w:val="00716F9F"/>
    <w:rsid w:val="0071705B"/>
    <w:rsid w:val="00717263"/>
    <w:rsid w:val="007172F6"/>
    <w:rsid w:val="0071798C"/>
    <w:rsid w:val="007179A6"/>
    <w:rsid w:val="00717D5D"/>
    <w:rsid w:val="007205B9"/>
    <w:rsid w:val="00720A76"/>
    <w:rsid w:val="00720B42"/>
    <w:rsid w:val="007212A5"/>
    <w:rsid w:val="007213DC"/>
    <w:rsid w:val="00721452"/>
    <w:rsid w:val="007214EE"/>
    <w:rsid w:val="0072170E"/>
    <w:rsid w:val="007218A2"/>
    <w:rsid w:val="00721D08"/>
    <w:rsid w:val="007220C3"/>
    <w:rsid w:val="00722100"/>
    <w:rsid w:val="0072226C"/>
    <w:rsid w:val="00722276"/>
    <w:rsid w:val="00722880"/>
    <w:rsid w:val="00722944"/>
    <w:rsid w:val="00722B1B"/>
    <w:rsid w:val="00722B33"/>
    <w:rsid w:val="00722DA1"/>
    <w:rsid w:val="00722EF2"/>
    <w:rsid w:val="00723849"/>
    <w:rsid w:val="007238A1"/>
    <w:rsid w:val="007239D4"/>
    <w:rsid w:val="00723BB2"/>
    <w:rsid w:val="00723E8C"/>
    <w:rsid w:val="0072442F"/>
    <w:rsid w:val="007244D9"/>
    <w:rsid w:val="0072466B"/>
    <w:rsid w:val="007248E7"/>
    <w:rsid w:val="00724923"/>
    <w:rsid w:val="00724A69"/>
    <w:rsid w:val="00724B12"/>
    <w:rsid w:val="00724BF0"/>
    <w:rsid w:val="00724CB2"/>
    <w:rsid w:val="00724D92"/>
    <w:rsid w:val="00725062"/>
    <w:rsid w:val="007250B5"/>
    <w:rsid w:val="0072528E"/>
    <w:rsid w:val="00725302"/>
    <w:rsid w:val="007253FE"/>
    <w:rsid w:val="00725E9E"/>
    <w:rsid w:val="00725EB0"/>
    <w:rsid w:val="00725EF6"/>
    <w:rsid w:val="00725F64"/>
    <w:rsid w:val="007261D3"/>
    <w:rsid w:val="00726214"/>
    <w:rsid w:val="00726344"/>
    <w:rsid w:val="00726633"/>
    <w:rsid w:val="00726A7B"/>
    <w:rsid w:val="00726D59"/>
    <w:rsid w:val="00726E51"/>
    <w:rsid w:val="00727182"/>
    <w:rsid w:val="007276F3"/>
    <w:rsid w:val="00727AD3"/>
    <w:rsid w:val="00727C6D"/>
    <w:rsid w:val="00730191"/>
    <w:rsid w:val="0073028C"/>
    <w:rsid w:val="00730324"/>
    <w:rsid w:val="00730892"/>
    <w:rsid w:val="00730A8A"/>
    <w:rsid w:val="00730A9E"/>
    <w:rsid w:val="00730AE6"/>
    <w:rsid w:val="00730D05"/>
    <w:rsid w:val="00730E85"/>
    <w:rsid w:val="007312E7"/>
    <w:rsid w:val="007315A2"/>
    <w:rsid w:val="00731D2C"/>
    <w:rsid w:val="00731F0A"/>
    <w:rsid w:val="00731F3E"/>
    <w:rsid w:val="007322A6"/>
    <w:rsid w:val="00732CEB"/>
    <w:rsid w:val="00732D2D"/>
    <w:rsid w:val="007331CF"/>
    <w:rsid w:val="007332A5"/>
    <w:rsid w:val="00733392"/>
    <w:rsid w:val="00733514"/>
    <w:rsid w:val="00733D63"/>
    <w:rsid w:val="00733DB2"/>
    <w:rsid w:val="00733E85"/>
    <w:rsid w:val="007341C5"/>
    <w:rsid w:val="007343E4"/>
    <w:rsid w:val="00734BBE"/>
    <w:rsid w:val="00734FB4"/>
    <w:rsid w:val="00736008"/>
    <w:rsid w:val="00736030"/>
    <w:rsid w:val="0073633D"/>
    <w:rsid w:val="00736B09"/>
    <w:rsid w:val="00736B14"/>
    <w:rsid w:val="00736C60"/>
    <w:rsid w:val="00736CAE"/>
    <w:rsid w:val="00736D17"/>
    <w:rsid w:val="00736F02"/>
    <w:rsid w:val="00736FE4"/>
    <w:rsid w:val="00737101"/>
    <w:rsid w:val="0073726C"/>
    <w:rsid w:val="007374A3"/>
    <w:rsid w:val="00737A25"/>
    <w:rsid w:val="00737A49"/>
    <w:rsid w:val="00737AE7"/>
    <w:rsid w:val="00740461"/>
    <w:rsid w:val="007407A1"/>
    <w:rsid w:val="007407D5"/>
    <w:rsid w:val="00740822"/>
    <w:rsid w:val="007409F8"/>
    <w:rsid w:val="00740CF8"/>
    <w:rsid w:val="00741375"/>
    <w:rsid w:val="00741ABC"/>
    <w:rsid w:val="00741B6A"/>
    <w:rsid w:val="00741B6F"/>
    <w:rsid w:val="00741D25"/>
    <w:rsid w:val="00741D42"/>
    <w:rsid w:val="00741DB3"/>
    <w:rsid w:val="00742600"/>
    <w:rsid w:val="007427FC"/>
    <w:rsid w:val="0074285C"/>
    <w:rsid w:val="00742F92"/>
    <w:rsid w:val="007434FA"/>
    <w:rsid w:val="00743604"/>
    <w:rsid w:val="007436F7"/>
    <w:rsid w:val="00743C17"/>
    <w:rsid w:val="00743C89"/>
    <w:rsid w:val="007440AE"/>
    <w:rsid w:val="00744AFF"/>
    <w:rsid w:val="007452ED"/>
    <w:rsid w:val="0074530A"/>
    <w:rsid w:val="007457C8"/>
    <w:rsid w:val="00745904"/>
    <w:rsid w:val="00745BAA"/>
    <w:rsid w:val="007462B2"/>
    <w:rsid w:val="00746372"/>
    <w:rsid w:val="007463DC"/>
    <w:rsid w:val="007468B2"/>
    <w:rsid w:val="007469CD"/>
    <w:rsid w:val="00746B2F"/>
    <w:rsid w:val="00746F9C"/>
    <w:rsid w:val="00747371"/>
    <w:rsid w:val="0074740C"/>
    <w:rsid w:val="00747504"/>
    <w:rsid w:val="00747C84"/>
    <w:rsid w:val="00750104"/>
    <w:rsid w:val="00750C82"/>
    <w:rsid w:val="00751180"/>
    <w:rsid w:val="007516B3"/>
    <w:rsid w:val="007516D4"/>
    <w:rsid w:val="0075173D"/>
    <w:rsid w:val="007518A1"/>
    <w:rsid w:val="00751B7E"/>
    <w:rsid w:val="00751E45"/>
    <w:rsid w:val="00752231"/>
    <w:rsid w:val="007527BF"/>
    <w:rsid w:val="0075288C"/>
    <w:rsid w:val="0075292D"/>
    <w:rsid w:val="007529AE"/>
    <w:rsid w:val="007532DE"/>
    <w:rsid w:val="0075356D"/>
    <w:rsid w:val="00753652"/>
    <w:rsid w:val="00753752"/>
    <w:rsid w:val="0075384C"/>
    <w:rsid w:val="007538E3"/>
    <w:rsid w:val="00753DBF"/>
    <w:rsid w:val="00753EFC"/>
    <w:rsid w:val="007540DE"/>
    <w:rsid w:val="007543C6"/>
    <w:rsid w:val="0075492A"/>
    <w:rsid w:val="00754BFE"/>
    <w:rsid w:val="00754D2C"/>
    <w:rsid w:val="007553C1"/>
    <w:rsid w:val="00755481"/>
    <w:rsid w:val="007554FA"/>
    <w:rsid w:val="0075574A"/>
    <w:rsid w:val="00755B26"/>
    <w:rsid w:val="00755B68"/>
    <w:rsid w:val="00755FC2"/>
    <w:rsid w:val="007560EC"/>
    <w:rsid w:val="007562D9"/>
    <w:rsid w:val="00756502"/>
    <w:rsid w:val="00756515"/>
    <w:rsid w:val="00756555"/>
    <w:rsid w:val="007565E5"/>
    <w:rsid w:val="00756832"/>
    <w:rsid w:val="0075689B"/>
    <w:rsid w:val="00756CFC"/>
    <w:rsid w:val="00756DB3"/>
    <w:rsid w:val="00756DF3"/>
    <w:rsid w:val="007575EA"/>
    <w:rsid w:val="00757647"/>
    <w:rsid w:val="0076029C"/>
    <w:rsid w:val="0076049E"/>
    <w:rsid w:val="00760668"/>
    <w:rsid w:val="00760681"/>
    <w:rsid w:val="00760833"/>
    <w:rsid w:val="00760836"/>
    <w:rsid w:val="00760A06"/>
    <w:rsid w:val="00760BDF"/>
    <w:rsid w:val="00760C22"/>
    <w:rsid w:val="00760D6C"/>
    <w:rsid w:val="00760F45"/>
    <w:rsid w:val="007610A2"/>
    <w:rsid w:val="0076144F"/>
    <w:rsid w:val="0076167A"/>
    <w:rsid w:val="00761A4E"/>
    <w:rsid w:val="00761B1E"/>
    <w:rsid w:val="00761C29"/>
    <w:rsid w:val="00761DA9"/>
    <w:rsid w:val="0076243F"/>
    <w:rsid w:val="00762619"/>
    <w:rsid w:val="00762C36"/>
    <w:rsid w:val="00762E2D"/>
    <w:rsid w:val="00762F04"/>
    <w:rsid w:val="00762FDE"/>
    <w:rsid w:val="00762FF8"/>
    <w:rsid w:val="00763034"/>
    <w:rsid w:val="00763151"/>
    <w:rsid w:val="0076335B"/>
    <w:rsid w:val="0076342B"/>
    <w:rsid w:val="00763B5E"/>
    <w:rsid w:val="00763B7D"/>
    <w:rsid w:val="00763E4B"/>
    <w:rsid w:val="00763E79"/>
    <w:rsid w:val="00764002"/>
    <w:rsid w:val="007641ED"/>
    <w:rsid w:val="00764386"/>
    <w:rsid w:val="00764959"/>
    <w:rsid w:val="00764DD1"/>
    <w:rsid w:val="00764F95"/>
    <w:rsid w:val="00765233"/>
    <w:rsid w:val="007653FA"/>
    <w:rsid w:val="007654DA"/>
    <w:rsid w:val="0076589A"/>
    <w:rsid w:val="00765C79"/>
    <w:rsid w:val="00766139"/>
    <w:rsid w:val="00766261"/>
    <w:rsid w:val="0076662C"/>
    <w:rsid w:val="0076689E"/>
    <w:rsid w:val="0076699D"/>
    <w:rsid w:val="00766AD1"/>
    <w:rsid w:val="00766CEB"/>
    <w:rsid w:val="00766DC1"/>
    <w:rsid w:val="00766E0F"/>
    <w:rsid w:val="00767223"/>
    <w:rsid w:val="0076743D"/>
    <w:rsid w:val="00767659"/>
    <w:rsid w:val="0076774A"/>
    <w:rsid w:val="0076796F"/>
    <w:rsid w:val="00767A74"/>
    <w:rsid w:val="00767AB5"/>
    <w:rsid w:val="007700AB"/>
    <w:rsid w:val="007703AF"/>
    <w:rsid w:val="00770708"/>
    <w:rsid w:val="00770C5D"/>
    <w:rsid w:val="00770FD9"/>
    <w:rsid w:val="00770FFA"/>
    <w:rsid w:val="00771936"/>
    <w:rsid w:val="00771993"/>
    <w:rsid w:val="0077199D"/>
    <w:rsid w:val="00771A0F"/>
    <w:rsid w:val="00771A28"/>
    <w:rsid w:val="00771B7D"/>
    <w:rsid w:val="00771F4C"/>
    <w:rsid w:val="0077214D"/>
    <w:rsid w:val="00772153"/>
    <w:rsid w:val="00772207"/>
    <w:rsid w:val="007722C7"/>
    <w:rsid w:val="0077246C"/>
    <w:rsid w:val="00772AB8"/>
    <w:rsid w:val="00772D32"/>
    <w:rsid w:val="0077318C"/>
    <w:rsid w:val="00773769"/>
    <w:rsid w:val="00774095"/>
    <w:rsid w:val="007743CE"/>
    <w:rsid w:val="00774544"/>
    <w:rsid w:val="00774675"/>
    <w:rsid w:val="0077473D"/>
    <w:rsid w:val="007749BC"/>
    <w:rsid w:val="00774A42"/>
    <w:rsid w:val="0077548E"/>
    <w:rsid w:val="007758A7"/>
    <w:rsid w:val="007759AD"/>
    <w:rsid w:val="00775B7D"/>
    <w:rsid w:val="007764D8"/>
    <w:rsid w:val="00776869"/>
    <w:rsid w:val="00776960"/>
    <w:rsid w:val="00776A55"/>
    <w:rsid w:val="00776B45"/>
    <w:rsid w:val="00776C8A"/>
    <w:rsid w:val="00777179"/>
    <w:rsid w:val="0077767A"/>
    <w:rsid w:val="0077768D"/>
    <w:rsid w:val="00780046"/>
    <w:rsid w:val="00780385"/>
    <w:rsid w:val="0078045A"/>
    <w:rsid w:val="0078060B"/>
    <w:rsid w:val="007808BA"/>
    <w:rsid w:val="00780A0D"/>
    <w:rsid w:val="00780FE6"/>
    <w:rsid w:val="00781BED"/>
    <w:rsid w:val="00781D6B"/>
    <w:rsid w:val="00781F23"/>
    <w:rsid w:val="007824D8"/>
    <w:rsid w:val="00782574"/>
    <w:rsid w:val="0078279A"/>
    <w:rsid w:val="00782826"/>
    <w:rsid w:val="0078342D"/>
    <w:rsid w:val="00783558"/>
    <w:rsid w:val="007835AB"/>
    <w:rsid w:val="007837FD"/>
    <w:rsid w:val="0078383A"/>
    <w:rsid w:val="00783D86"/>
    <w:rsid w:val="007841E7"/>
    <w:rsid w:val="0078447C"/>
    <w:rsid w:val="0078457B"/>
    <w:rsid w:val="0078466F"/>
    <w:rsid w:val="00784EC8"/>
    <w:rsid w:val="0078509A"/>
    <w:rsid w:val="0078521A"/>
    <w:rsid w:val="007857A4"/>
    <w:rsid w:val="007857BD"/>
    <w:rsid w:val="007857FB"/>
    <w:rsid w:val="00785AAF"/>
    <w:rsid w:val="00785B27"/>
    <w:rsid w:val="00785BAD"/>
    <w:rsid w:val="00785BBF"/>
    <w:rsid w:val="00785C9E"/>
    <w:rsid w:val="00785F46"/>
    <w:rsid w:val="00785FBB"/>
    <w:rsid w:val="00786294"/>
    <w:rsid w:val="00786364"/>
    <w:rsid w:val="00786788"/>
    <w:rsid w:val="00786AF8"/>
    <w:rsid w:val="00786C0E"/>
    <w:rsid w:val="00786C45"/>
    <w:rsid w:val="00786DB8"/>
    <w:rsid w:val="00786F32"/>
    <w:rsid w:val="00786F67"/>
    <w:rsid w:val="00787051"/>
    <w:rsid w:val="007870BE"/>
    <w:rsid w:val="00787535"/>
    <w:rsid w:val="007875A3"/>
    <w:rsid w:val="007876EA"/>
    <w:rsid w:val="007877BD"/>
    <w:rsid w:val="00787CB6"/>
    <w:rsid w:val="00790238"/>
    <w:rsid w:val="0079053D"/>
    <w:rsid w:val="007905F8"/>
    <w:rsid w:val="007906FD"/>
    <w:rsid w:val="00790843"/>
    <w:rsid w:val="00790A0C"/>
    <w:rsid w:val="00790A9D"/>
    <w:rsid w:val="00790AB5"/>
    <w:rsid w:val="00790BE2"/>
    <w:rsid w:val="0079122D"/>
    <w:rsid w:val="007913BC"/>
    <w:rsid w:val="0079196C"/>
    <w:rsid w:val="00791EF2"/>
    <w:rsid w:val="00792771"/>
    <w:rsid w:val="007927ED"/>
    <w:rsid w:val="00792BF7"/>
    <w:rsid w:val="00792D45"/>
    <w:rsid w:val="007931B4"/>
    <w:rsid w:val="007935FF"/>
    <w:rsid w:val="0079364E"/>
    <w:rsid w:val="00793655"/>
    <w:rsid w:val="007937A9"/>
    <w:rsid w:val="00793874"/>
    <w:rsid w:val="00793B89"/>
    <w:rsid w:val="00793BA2"/>
    <w:rsid w:val="0079428B"/>
    <w:rsid w:val="007945EF"/>
    <w:rsid w:val="0079474D"/>
    <w:rsid w:val="00794895"/>
    <w:rsid w:val="007949D3"/>
    <w:rsid w:val="007949FE"/>
    <w:rsid w:val="00794CB5"/>
    <w:rsid w:val="007951E2"/>
    <w:rsid w:val="00795272"/>
    <w:rsid w:val="007954A5"/>
    <w:rsid w:val="00795642"/>
    <w:rsid w:val="0079585B"/>
    <w:rsid w:val="00795926"/>
    <w:rsid w:val="00796A20"/>
    <w:rsid w:val="00796B7E"/>
    <w:rsid w:val="00796C73"/>
    <w:rsid w:val="00796F02"/>
    <w:rsid w:val="00797219"/>
    <w:rsid w:val="007973CD"/>
    <w:rsid w:val="0079744A"/>
    <w:rsid w:val="0079774A"/>
    <w:rsid w:val="007978F6"/>
    <w:rsid w:val="00797965"/>
    <w:rsid w:val="00797BCB"/>
    <w:rsid w:val="00797D89"/>
    <w:rsid w:val="00797EA2"/>
    <w:rsid w:val="007A017C"/>
    <w:rsid w:val="007A044D"/>
    <w:rsid w:val="007A05BB"/>
    <w:rsid w:val="007A05BC"/>
    <w:rsid w:val="007A06F5"/>
    <w:rsid w:val="007A0702"/>
    <w:rsid w:val="007A072C"/>
    <w:rsid w:val="007A08C2"/>
    <w:rsid w:val="007A09B2"/>
    <w:rsid w:val="007A0A67"/>
    <w:rsid w:val="007A0A6A"/>
    <w:rsid w:val="007A0BF3"/>
    <w:rsid w:val="007A0C95"/>
    <w:rsid w:val="007A0FF1"/>
    <w:rsid w:val="007A118D"/>
    <w:rsid w:val="007A1473"/>
    <w:rsid w:val="007A15C1"/>
    <w:rsid w:val="007A18A1"/>
    <w:rsid w:val="007A1C55"/>
    <w:rsid w:val="007A201F"/>
    <w:rsid w:val="007A2254"/>
    <w:rsid w:val="007A2378"/>
    <w:rsid w:val="007A27B7"/>
    <w:rsid w:val="007A2881"/>
    <w:rsid w:val="007A2EAD"/>
    <w:rsid w:val="007A2F16"/>
    <w:rsid w:val="007A2FB8"/>
    <w:rsid w:val="007A31B2"/>
    <w:rsid w:val="007A35CA"/>
    <w:rsid w:val="007A3AFC"/>
    <w:rsid w:val="007A3BD5"/>
    <w:rsid w:val="007A3BF2"/>
    <w:rsid w:val="007A3C95"/>
    <w:rsid w:val="007A40FA"/>
    <w:rsid w:val="007A43C2"/>
    <w:rsid w:val="007A4679"/>
    <w:rsid w:val="007A4751"/>
    <w:rsid w:val="007A4DBE"/>
    <w:rsid w:val="007A5434"/>
    <w:rsid w:val="007A5868"/>
    <w:rsid w:val="007A5993"/>
    <w:rsid w:val="007A59D6"/>
    <w:rsid w:val="007A6384"/>
    <w:rsid w:val="007A6660"/>
    <w:rsid w:val="007A6A70"/>
    <w:rsid w:val="007A7253"/>
    <w:rsid w:val="007A75D4"/>
    <w:rsid w:val="007B000C"/>
    <w:rsid w:val="007B0089"/>
    <w:rsid w:val="007B0369"/>
    <w:rsid w:val="007B06D0"/>
    <w:rsid w:val="007B08FB"/>
    <w:rsid w:val="007B0967"/>
    <w:rsid w:val="007B0B18"/>
    <w:rsid w:val="007B10BB"/>
    <w:rsid w:val="007B11F4"/>
    <w:rsid w:val="007B12BE"/>
    <w:rsid w:val="007B13D4"/>
    <w:rsid w:val="007B13FA"/>
    <w:rsid w:val="007B1452"/>
    <w:rsid w:val="007B1550"/>
    <w:rsid w:val="007B1604"/>
    <w:rsid w:val="007B1669"/>
    <w:rsid w:val="007B1761"/>
    <w:rsid w:val="007B1B23"/>
    <w:rsid w:val="007B1D4D"/>
    <w:rsid w:val="007B1FD7"/>
    <w:rsid w:val="007B24B9"/>
    <w:rsid w:val="007B251B"/>
    <w:rsid w:val="007B252B"/>
    <w:rsid w:val="007B2D54"/>
    <w:rsid w:val="007B2F94"/>
    <w:rsid w:val="007B3267"/>
    <w:rsid w:val="007B328A"/>
    <w:rsid w:val="007B33E8"/>
    <w:rsid w:val="007B33ED"/>
    <w:rsid w:val="007B36B7"/>
    <w:rsid w:val="007B3AB7"/>
    <w:rsid w:val="007B3BC8"/>
    <w:rsid w:val="007B3F4B"/>
    <w:rsid w:val="007B426D"/>
    <w:rsid w:val="007B47D5"/>
    <w:rsid w:val="007B486D"/>
    <w:rsid w:val="007B4AC4"/>
    <w:rsid w:val="007B4DE4"/>
    <w:rsid w:val="007B4FF9"/>
    <w:rsid w:val="007B50C0"/>
    <w:rsid w:val="007B50CA"/>
    <w:rsid w:val="007B55F1"/>
    <w:rsid w:val="007B58DB"/>
    <w:rsid w:val="007B5EBB"/>
    <w:rsid w:val="007B61A6"/>
    <w:rsid w:val="007B626E"/>
    <w:rsid w:val="007B62D5"/>
    <w:rsid w:val="007B6473"/>
    <w:rsid w:val="007B64DD"/>
    <w:rsid w:val="007B66B4"/>
    <w:rsid w:val="007B6A97"/>
    <w:rsid w:val="007B6CCD"/>
    <w:rsid w:val="007B6FBE"/>
    <w:rsid w:val="007B70A6"/>
    <w:rsid w:val="007B7484"/>
    <w:rsid w:val="007B7496"/>
    <w:rsid w:val="007B754D"/>
    <w:rsid w:val="007B7772"/>
    <w:rsid w:val="007B78AA"/>
    <w:rsid w:val="007B7B37"/>
    <w:rsid w:val="007B7F1D"/>
    <w:rsid w:val="007C006A"/>
    <w:rsid w:val="007C008C"/>
    <w:rsid w:val="007C0287"/>
    <w:rsid w:val="007C02A3"/>
    <w:rsid w:val="007C044F"/>
    <w:rsid w:val="007C0600"/>
    <w:rsid w:val="007C08CE"/>
    <w:rsid w:val="007C09CF"/>
    <w:rsid w:val="007C0B37"/>
    <w:rsid w:val="007C134A"/>
    <w:rsid w:val="007C1663"/>
    <w:rsid w:val="007C16E7"/>
    <w:rsid w:val="007C1712"/>
    <w:rsid w:val="007C187B"/>
    <w:rsid w:val="007C1921"/>
    <w:rsid w:val="007C19D6"/>
    <w:rsid w:val="007C20BA"/>
    <w:rsid w:val="007C21D6"/>
    <w:rsid w:val="007C2739"/>
    <w:rsid w:val="007C2D37"/>
    <w:rsid w:val="007C2EC2"/>
    <w:rsid w:val="007C2EF3"/>
    <w:rsid w:val="007C2FBF"/>
    <w:rsid w:val="007C3162"/>
    <w:rsid w:val="007C316B"/>
    <w:rsid w:val="007C3550"/>
    <w:rsid w:val="007C37F1"/>
    <w:rsid w:val="007C3A4B"/>
    <w:rsid w:val="007C3DA2"/>
    <w:rsid w:val="007C3EF1"/>
    <w:rsid w:val="007C3F08"/>
    <w:rsid w:val="007C412D"/>
    <w:rsid w:val="007C421B"/>
    <w:rsid w:val="007C44F5"/>
    <w:rsid w:val="007C4608"/>
    <w:rsid w:val="007C47BB"/>
    <w:rsid w:val="007C4A91"/>
    <w:rsid w:val="007C4D0D"/>
    <w:rsid w:val="007C4EA4"/>
    <w:rsid w:val="007C50D4"/>
    <w:rsid w:val="007C5819"/>
    <w:rsid w:val="007C5AA0"/>
    <w:rsid w:val="007C5AD2"/>
    <w:rsid w:val="007C5D26"/>
    <w:rsid w:val="007C5D56"/>
    <w:rsid w:val="007C6906"/>
    <w:rsid w:val="007C6B74"/>
    <w:rsid w:val="007C6B95"/>
    <w:rsid w:val="007C7020"/>
    <w:rsid w:val="007C7199"/>
    <w:rsid w:val="007C7593"/>
    <w:rsid w:val="007C7B91"/>
    <w:rsid w:val="007D0096"/>
    <w:rsid w:val="007D02C1"/>
    <w:rsid w:val="007D045F"/>
    <w:rsid w:val="007D05F2"/>
    <w:rsid w:val="007D0670"/>
    <w:rsid w:val="007D09D6"/>
    <w:rsid w:val="007D09E9"/>
    <w:rsid w:val="007D0C42"/>
    <w:rsid w:val="007D0C44"/>
    <w:rsid w:val="007D0C73"/>
    <w:rsid w:val="007D0D0F"/>
    <w:rsid w:val="007D126D"/>
    <w:rsid w:val="007D12C7"/>
    <w:rsid w:val="007D17A9"/>
    <w:rsid w:val="007D183D"/>
    <w:rsid w:val="007D18E2"/>
    <w:rsid w:val="007D19A7"/>
    <w:rsid w:val="007D19B4"/>
    <w:rsid w:val="007D1C2E"/>
    <w:rsid w:val="007D1D05"/>
    <w:rsid w:val="007D1F1F"/>
    <w:rsid w:val="007D20AB"/>
    <w:rsid w:val="007D224D"/>
    <w:rsid w:val="007D2525"/>
    <w:rsid w:val="007D258E"/>
    <w:rsid w:val="007D260F"/>
    <w:rsid w:val="007D28A2"/>
    <w:rsid w:val="007D2AA0"/>
    <w:rsid w:val="007D2AD8"/>
    <w:rsid w:val="007D2E3E"/>
    <w:rsid w:val="007D2E65"/>
    <w:rsid w:val="007D2F0D"/>
    <w:rsid w:val="007D2F1C"/>
    <w:rsid w:val="007D2F3F"/>
    <w:rsid w:val="007D3108"/>
    <w:rsid w:val="007D355C"/>
    <w:rsid w:val="007D355E"/>
    <w:rsid w:val="007D3B55"/>
    <w:rsid w:val="007D3B5C"/>
    <w:rsid w:val="007D3B6C"/>
    <w:rsid w:val="007D3E3D"/>
    <w:rsid w:val="007D40AC"/>
    <w:rsid w:val="007D4328"/>
    <w:rsid w:val="007D4678"/>
    <w:rsid w:val="007D491A"/>
    <w:rsid w:val="007D495B"/>
    <w:rsid w:val="007D4DEB"/>
    <w:rsid w:val="007D4E96"/>
    <w:rsid w:val="007D4FA7"/>
    <w:rsid w:val="007D4FB9"/>
    <w:rsid w:val="007D50CF"/>
    <w:rsid w:val="007D548D"/>
    <w:rsid w:val="007D5561"/>
    <w:rsid w:val="007D5D3E"/>
    <w:rsid w:val="007D5D49"/>
    <w:rsid w:val="007D5E9E"/>
    <w:rsid w:val="007D6006"/>
    <w:rsid w:val="007D67F1"/>
    <w:rsid w:val="007D6B4C"/>
    <w:rsid w:val="007D6F92"/>
    <w:rsid w:val="007D711D"/>
    <w:rsid w:val="007D7310"/>
    <w:rsid w:val="007D7ABB"/>
    <w:rsid w:val="007D7B85"/>
    <w:rsid w:val="007D7E55"/>
    <w:rsid w:val="007E0052"/>
    <w:rsid w:val="007E00CF"/>
    <w:rsid w:val="007E0142"/>
    <w:rsid w:val="007E064C"/>
    <w:rsid w:val="007E0CBB"/>
    <w:rsid w:val="007E0D44"/>
    <w:rsid w:val="007E1414"/>
    <w:rsid w:val="007E149C"/>
    <w:rsid w:val="007E22EA"/>
    <w:rsid w:val="007E2336"/>
    <w:rsid w:val="007E2473"/>
    <w:rsid w:val="007E2559"/>
    <w:rsid w:val="007E26F2"/>
    <w:rsid w:val="007E2BEB"/>
    <w:rsid w:val="007E36E9"/>
    <w:rsid w:val="007E3775"/>
    <w:rsid w:val="007E3A23"/>
    <w:rsid w:val="007E3DA9"/>
    <w:rsid w:val="007E4F3F"/>
    <w:rsid w:val="007E523C"/>
    <w:rsid w:val="007E5401"/>
    <w:rsid w:val="007E59FC"/>
    <w:rsid w:val="007E5A5D"/>
    <w:rsid w:val="007E5A8F"/>
    <w:rsid w:val="007E5CFD"/>
    <w:rsid w:val="007E5EF7"/>
    <w:rsid w:val="007E5F8E"/>
    <w:rsid w:val="007E6002"/>
    <w:rsid w:val="007E6242"/>
    <w:rsid w:val="007E63D0"/>
    <w:rsid w:val="007E6A6B"/>
    <w:rsid w:val="007E6F35"/>
    <w:rsid w:val="007E70CB"/>
    <w:rsid w:val="007E7483"/>
    <w:rsid w:val="007E76E9"/>
    <w:rsid w:val="007E778D"/>
    <w:rsid w:val="007E7934"/>
    <w:rsid w:val="007E7A5B"/>
    <w:rsid w:val="007E7BE6"/>
    <w:rsid w:val="007F0127"/>
    <w:rsid w:val="007F0435"/>
    <w:rsid w:val="007F0715"/>
    <w:rsid w:val="007F0777"/>
    <w:rsid w:val="007F07E6"/>
    <w:rsid w:val="007F08FD"/>
    <w:rsid w:val="007F0966"/>
    <w:rsid w:val="007F0DF6"/>
    <w:rsid w:val="007F1727"/>
    <w:rsid w:val="007F1765"/>
    <w:rsid w:val="007F1DF0"/>
    <w:rsid w:val="007F1E0B"/>
    <w:rsid w:val="007F2025"/>
    <w:rsid w:val="007F202E"/>
    <w:rsid w:val="007F2176"/>
    <w:rsid w:val="007F2237"/>
    <w:rsid w:val="007F227E"/>
    <w:rsid w:val="007F240C"/>
    <w:rsid w:val="007F24B2"/>
    <w:rsid w:val="007F25B3"/>
    <w:rsid w:val="007F25BF"/>
    <w:rsid w:val="007F2864"/>
    <w:rsid w:val="007F28DB"/>
    <w:rsid w:val="007F2920"/>
    <w:rsid w:val="007F2B54"/>
    <w:rsid w:val="007F2CDF"/>
    <w:rsid w:val="007F3658"/>
    <w:rsid w:val="007F38BD"/>
    <w:rsid w:val="007F403B"/>
    <w:rsid w:val="007F4077"/>
    <w:rsid w:val="007F4237"/>
    <w:rsid w:val="007F4AC3"/>
    <w:rsid w:val="007F4B23"/>
    <w:rsid w:val="007F4E92"/>
    <w:rsid w:val="007F50D3"/>
    <w:rsid w:val="007F58D9"/>
    <w:rsid w:val="007F59F0"/>
    <w:rsid w:val="007F5A93"/>
    <w:rsid w:val="007F609B"/>
    <w:rsid w:val="007F6580"/>
    <w:rsid w:val="007F67C8"/>
    <w:rsid w:val="007F681C"/>
    <w:rsid w:val="007F682B"/>
    <w:rsid w:val="007F6A12"/>
    <w:rsid w:val="007F6A14"/>
    <w:rsid w:val="007F6FA9"/>
    <w:rsid w:val="007F7348"/>
    <w:rsid w:val="007F73B0"/>
    <w:rsid w:val="007F77A2"/>
    <w:rsid w:val="007F7852"/>
    <w:rsid w:val="007F7A42"/>
    <w:rsid w:val="007F7D68"/>
    <w:rsid w:val="007F7F27"/>
    <w:rsid w:val="007F7FA9"/>
    <w:rsid w:val="008001F4"/>
    <w:rsid w:val="008001FB"/>
    <w:rsid w:val="008003F2"/>
    <w:rsid w:val="0080062D"/>
    <w:rsid w:val="00800642"/>
    <w:rsid w:val="00800827"/>
    <w:rsid w:val="0080083D"/>
    <w:rsid w:val="0080153E"/>
    <w:rsid w:val="008017D3"/>
    <w:rsid w:val="0080180E"/>
    <w:rsid w:val="00801D90"/>
    <w:rsid w:val="00801DBB"/>
    <w:rsid w:val="00802240"/>
    <w:rsid w:val="00802336"/>
    <w:rsid w:val="008023F7"/>
    <w:rsid w:val="00802656"/>
    <w:rsid w:val="00802680"/>
    <w:rsid w:val="0080280E"/>
    <w:rsid w:val="00802CCE"/>
    <w:rsid w:val="00802D26"/>
    <w:rsid w:val="00802F3A"/>
    <w:rsid w:val="00802FB1"/>
    <w:rsid w:val="008033E1"/>
    <w:rsid w:val="008034BC"/>
    <w:rsid w:val="00803657"/>
    <w:rsid w:val="0080371A"/>
    <w:rsid w:val="00803C17"/>
    <w:rsid w:val="00803E45"/>
    <w:rsid w:val="00803E54"/>
    <w:rsid w:val="0080416D"/>
    <w:rsid w:val="00804401"/>
    <w:rsid w:val="008045CB"/>
    <w:rsid w:val="0080465B"/>
    <w:rsid w:val="00804C95"/>
    <w:rsid w:val="00804D94"/>
    <w:rsid w:val="008052AE"/>
    <w:rsid w:val="0080576D"/>
    <w:rsid w:val="008057E5"/>
    <w:rsid w:val="00805832"/>
    <w:rsid w:val="008058F4"/>
    <w:rsid w:val="00805C8C"/>
    <w:rsid w:val="00805E21"/>
    <w:rsid w:val="0080605F"/>
    <w:rsid w:val="008061F9"/>
    <w:rsid w:val="00806242"/>
    <w:rsid w:val="008062F5"/>
    <w:rsid w:val="008063C3"/>
    <w:rsid w:val="0080649A"/>
    <w:rsid w:val="008064D4"/>
    <w:rsid w:val="00806819"/>
    <w:rsid w:val="00806D0A"/>
    <w:rsid w:val="00807052"/>
    <w:rsid w:val="0080714C"/>
    <w:rsid w:val="008073FC"/>
    <w:rsid w:val="0080759C"/>
    <w:rsid w:val="00807767"/>
    <w:rsid w:val="008078AF"/>
    <w:rsid w:val="008078C0"/>
    <w:rsid w:val="00807A1D"/>
    <w:rsid w:val="00807A5E"/>
    <w:rsid w:val="00810367"/>
    <w:rsid w:val="008106CE"/>
    <w:rsid w:val="0081082F"/>
    <w:rsid w:val="008109C9"/>
    <w:rsid w:val="00810ADA"/>
    <w:rsid w:val="00810B9D"/>
    <w:rsid w:val="00810F99"/>
    <w:rsid w:val="00810FAD"/>
    <w:rsid w:val="00811111"/>
    <w:rsid w:val="008116D4"/>
    <w:rsid w:val="008117BD"/>
    <w:rsid w:val="00811884"/>
    <w:rsid w:val="00811A2B"/>
    <w:rsid w:val="00811A75"/>
    <w:rsid w:val="00811D7A"/>
    <w:rsid w:val="00811E38"/>
    <w:rsid w:val="00811E52"/>
    <w:rsid w:val="0081283E"/>
    <w:rsid w:val="00812906"/>
    <w:rsid w:val="00812A39"/>
    <w:rsid w:val="00812C7C"/>
    <w:rsid w:val="00812D8F"/>
    <w:rsid w:val="00812E6C"/>
    <w:rsid w:val="008135D4"/>
    <w:rsid w:val="00813714"/>
    <w:rsid w:val="00813DDB"/>
    <w:rsid w:val="00813E1D"/>
    <w:rsid w:val="00813E46"/>
    <w:rsid w:val="00813EE6"/>
    <w:rsid w:val="008142A5"/>
    <w:rsid w:val="00814685"/>
    <w:rsid w:val="008149BD"/>
    <w:rsid w:val="00814A98"/>
    <w:rsid w:val="00814ABD"/>
    <w:rsid w:val="00814B1D"/>
    <w:rsid w:val="00814C90"/>
    <w:rsid w:val="00814CCD"/>
    <w:rsid w:val="00814DF1"/>
    <w:rsid w:val="008152CF"/>
    <w:rsid w:val="00815363"/>
    <w:rsid w:val="00815607"/>
    <w:rsid w:val="008158F5"/>
    <w:rsid w:val="00815A06"/>
    <w:rsid w:val="00815A66"/>
    <w:rsid w:val="00815C28"/>
    <w:rsid w:val="008160CD"/>
    <w:rsid w:val="008162FC"/>
    <w:rsid w:val="008165AA"/>
    <w:rsid w:val="00816721"/>
    <w:rsid w:val="00816754"/>
    <w:rsid w:val="00816931"/>
    <w:rsid w:val="00816BF5"/>
    <w:rsid w:val="00817362"/>
    <w:rsid w:val="008174EF"/>
    <w:rsid w:val="008176E2"/>
    <w:rsid w:val="008179B9"/>
    <w:rsid w:val="00817A55"/>
    <w:rsid w:val="00817AC0"/>
    <w:rsid w:val="00817BBE"/>
    <w:rsid w:val="00817D78"/>
    <w:rsid w:val="00817F48"/>
    <w:rsid w:val="0082020C"/>
    <w:rsid w:val="00820960"/>
    <w:rsid w:val="00820D54"/>
    <w:rsid w:val="00821021"/>
    <w:rsid w:val="00821028"/>
    <w:rsid w:val="0082168D"/>
    <w:rsid w:val="00821698"/>
    <w:rsid w:val="00821A4D"/>
    <w:rsid w:val="00821BEB"/>
    <w:rsid w:val="00821D86"/>
    <w:rsid w:val="00821F68"/>
    <w:rsid w:val="00822210"/>
    <w:rsid w:val="0082267E"/>
    <w:rsid w:val="00822A42"/>
    <w:rsid w:val="00822F66"/>
    <w:rsid w:val="00822FCB"/>
    <w:rsid w:val="00823109"/>
    <w:rsid w:val="008232D3"/>
    <w:rsid w:val="00823495"/>
    <w:rsid w:val="008236A3"/>
    <w:rsid w:val="00824098"/>
    <w:rsid w:val="00824361"/>
    <w:rsid w:val="008244D9"/>
    <w:rsid w:val="008245F2"/>
    <w:rsid w:val="0082466D"/>
    <w:rsid w:val="00824A87"/>
    <w:rsid w:val="00824D9C"/>
    <w:rsid w:val="00825128"/>
    <w:rsid w:val="00825364"/>
    <w:rsid w:val="008254A0"/>
    <w:rsid w:val="0082566A"/>
    <w:rsid w:val="008258D6"/>
    <w:rsid w:val="00825B0A"/>
    <w:rsid w:val="00825B3B"/>
    <w:rsid w:val="00825BAE"/>
    <w:rsid w:val="00825C56"/>
    <w:rsid w:val="00825D81"/>
    <w:rsid w:val="00825F3E"/>
    <w:rsid w:val="00826007"/>
    <w:rsid w:val="008260E7"/>
    <w:rsid w:val="00826327"/>
    <w:rsid w:val="0082654B"/>
    <w:rsid w:val="00826814"/>
    <w:rsid w:val="00826875"/>
    <w:rsid w:val="008268F7"/>
    <w:rsid w:val="00826A3F"/>
    <w:rsid w:val="00826DD9"/>
    <w:rsid w:val="00826F31"/>
    <w:rsid w:val="00826F3B"/>
    <w:rsid w:val="00826F4C"/>
    <w:rsid w:val="0082769B"/>
    <w:rsid w:val="008276AA"/>
    <w:rsid w:val="008277BB"/>
    <w:rsid w:val="00827843"/>
    <w:rsid w:val="008278B6"/>
    <w:rsid w:val="00827A03"/>
    <w:rsid w:val="0083016F"/>
    <w:rsid w:val="00830405"/>
    <w:rsid w:val="008304E7"/>
    <w:rsid w:val="008309A3"/>
    <w:rsid w:val="00830C27"/>
    <w:rsid w:val="00831073"/>
    <w:rsid w:val="00831482"/>
    <w:rsid w:val="008315F8"/>
    <w:rsid w:val="00831702"/>
    <w:rsid w:val="0083199B"/>
    <w:rsid w:val="0083199F"/>
    <w:rsid w:val="00831AA1"/>
    <w:rsid w:val="00831F94"/>
    <w:rsid w:val="0083220E"/>
    <w:rsid w:val="008324A5"/>
    <w:rsid w:val="00832B29"/>
    <w:rsid w:val="00832C29"/>
    <w:rsid w:val="00832E49"/>
    <w:rsid w:val="00832F5C"/>
    <w:rsid w:val="00832F88"/>
    <w:rsid w:val="0083309F"/>
    <w:rsid w:val="0083310B"/>
    <w:rsid w:val="00833275"/>
    <w:rsid w:val="00833607"/>
    <w:rsid w:val="008336A0"/>
    <w:rsid w:val="00833BA2"/>
    <w:rsid w:val="00833E2F"/>
    <w:rsid w:val="00833F4A"/>
    <w:rsid w:val="00834012"/>
    <w:rsid w:val="008340A7"/>
    <w:rsid w:val="00834205"/>
    <w:rsid w:val="008345D9"/>
    <w:rsid w:val="0083470C"/>
    <w:rsid w:val="0083488A"/>
    <w:rsid w:val="00834FFD"/>
    <w:rsid w:val="00835104"/>
    <w:rsid w:val="00835122"/>
    <w:rsid w:val="00835182"/>
    <w:rsid w:val="00835272"/>
    <w:rsid w:val="00835334"/>
    <w:rsid w:val="008358CE"/>
    <w:rsid w:val="00835962"/>
    <w:rsid w:val="00835A54"/>
    <w:rsid w:val="00835CF0"/>
    <w:rsid w:val="00835D0A"/>
    <w:rsid w:val="0083646C"/>
    <w:rsid w:val="008365A5"/>
    <w:rsid w:val="008366AA"/>
    <w:rsid w:val="008367A8"/>
    <w:rsid w:val="008368AD"/>
    <w:rsid w:val="008368C4"/>
    <w:rsid w:val="00836ABB"/>
    <w:rsid w:val="00836B87"/>
    <w:rsid w:val="00836D76"/>
    <w:rsid w:val="00836F58"/>
    <w:rsid w:val="00837011"/>
    <w:rsid w:val="008373CF"/>
    <w:rsid w:val="008377FA"/>
    <w:rsid w:val="008379FE"/>
    <w:rsid w:val="00837C3D"/>
    <w:rsid w:val="00837D3A"/>
    <w:rsid w:val="00837ED4"/>
    <w:rsid w:val="008406ED"/>
    <w:rsid w:val="008407FC"/>
    <w:rsid w:val="00840B10"/>
    <w:rsid w:val="0084100D"/>
    <w:rsid w:val="008410FC"/>
    <w:rsid w:val="008413E7"/>
    <w:rsid w:val="008413ED"/>
    <w:rsid w:val="00841503"/>
    <w:rsid w:val="0084155A"/>
    <w:rsid w:val="008415E5"/>
    <w:rsid w:val="00841C8D"/>
    <w:rsid w:val="00841D3B"/>
    <w:rsid w:val="00841F8E"/>
    <w:rsid w:val="008420C1"/>
    <w:rsid w:val="0084232A"/>
    <w:rsid w:val="0084274E"/>
    <w:rsid w:val="00842AEF"/>
    <w:rsid w:val="00842B1A"/>
    <w:rsid w:val="008433E4"/>
    <w:rsid w:val="0084372F"/>
    <w:rsid w:val="00843ADF"/>
    <w:rsid w:val="00843C00"/>
    <w:rsid w:val="00843E93"/>
    <w:rsid w:val="008442D5"/>
    <w:rsid w:val="008445E6"/>
    <w:rsid w:val="00844C15"/>
    <w:rsid w:val="00844C22"/>
    <w:rsid w:val="008451BB"/>
    <w:rsid w:val="008452B9"/>
    <w:rsid w:val="008456AB"/>
    <w:rsid w:val="00845723"/>
    <w:rsid w:val="00845A2B"/>
    <w:rsid w:val="00845A94"/>
    <w:rsid w:val="00845C0D"/>
    <w:rsid w:val="00845E54"/>
    <w:rsid w:val="00845F7C"/>
    <w:rsid w:val="008462A1"/>
    <w:rsid w:val="008464F4"/>
    <w:rsid w:val="008469A9"/>
    <w:rsid w:val="00846B04"/>
    <w:rsid w:val="00846BB6"/>
    <w:rsid w:val="00846E5B"/>
    <w:rsid w:val="00846E75"/>
    <w:rsid w:val="008470EF"/>
    <w:rsid w:val="0084729F"/>
    <w:rsid w:val="008472EF"/>
    <w:rsid w:val="00847573"/>
    <w:rsid w:val="00847C25"/>
    <w:rsid w:val="00847D9F"/>
    <w:rsid w:val="00847E82"/>
    <w:rsid w:val="00850640"/>
    <w:rsid w:val="00850699"/>
    <w:rsid w:val="00850859"/>
    <w:rsid w:val="00850C5A"/>
    <w:rsid w:val="00850CE8"/>
    <w:rsid w:val="00851581"/>
    <w:rsid w:val="00851DBC"/>
    <w:rsid w:val="008520C0"/>
    <w:rsid w:val="00852137"/>
    <w:rsid w:val="008528FB"/>
    <w:rsid w:val="00852BE5"/>
    <w:rsid w:val="00852DB5"/>
    <w:rsid w:val="008532A7"/>
    <w:rsid w:val="00853598"/>
    <w:rsid w:val="00853934"/>
    <w:rsid w:val="00853B48"/>
    <w:rsid w:val="00853BFF"/>
    <w:rsid w:val="00853D98"/>
    <w:rsid w:val="00853F7A"/>
    <w:rsid w:val="00854103"/>
    <w:rsid w:val="0085411F"/>
    <w:rsid w:val="0085417C"/>
    <w:rsid w:val="0085424F"/>
    <w:rsid w:val="008543D9"/>
    <w:rsid w:val="008545D3"/>
    <w:rsid w:val="008547BB"/>
    <w:rsid w:val="00854D89"/>
    <w:rsid w:val="00854E0F"/>
    <w:rsid w:val="0085500B"/>
    <w:rsid w:val="00855529"/>
    <w:rsid w:val="008557CF"/>
    <w:rsid w:val="00855A53"/>
    <w:rsid w:val="00855B27"/>
    <w:rsid w:val="00855B9B"/>
    <w:rsid w:val="00855EE4"/>
    <w:rsid w:val="00856096"/>
    <w:rsid w:val="008565CD"/>
    <w:rsid w:val="0085672C"/>
    <w:rsid w:val="0085682F"/>
    <w:rsid w:val="00856C58"/>
    <w:rsid w:val="00856C73"/>
    <w:rsid w:val="00856D9C"/>
    <w:rsid w:val="008572DA"/>
    <w:rsid w:val="0085735C"/>
    <w:rsid w:val="008573DE"/>
    <w:rsid w:val="0085768C"/>
    <w:rsid w:val="00857714"/>
    <w:rsid w:val="00857862"/>
    <w:rsid w:val="00857A40"/>
    <w:rsid w:val="00857C3E"/>
    <w:rsid w:val="00860135"/>
    <w:rsid w:val="00860724"/>
    <w:rsid w:val="00860B0B"/>
    <w:rsid w:val="00860B57"/>
    <w:rsid w:val="00860F66"/>
    <w:rsid w:val="008616A5"/>
    <w:rsid w:val="00861AC9"/>
    <w:rsid w:val="00861FB6"/>
    <w:rsid w:val="008620F8"/>
    <w:rsid w:val="00862162"/>
    <w:rsid w:val="00862320"/>
    <w:rsid w:val="0086250E"/>
    <w:rsid w:val="0086281E"/>
    <w:rsid w:val="008628AF"/>
    <w:rsid w:val="0086294A"/>
    <w:rsid w:val="0086294D"/>
    <w:rsid w:val="00862957"/>
    <w:rsid w:val="00862980"/>
    <w:rsid w:val="008629F2"/>
    <w:rsid w:val="00862C9E"/>
    <w:rsid w:val="00862DA3"/>
    <w:rsid w:val="00862DA7"/>
    <w:rsid w:val="00862E03"/>
    <w:rsid w:val="00862E1A"/>
    <w:rsid w:val="00862EA8"/>
    <w:rsid w:val="00863361"/>
    <w:rsid w:val="0086379A"/>
    <w:rsid w:val="0086380D"/>
    <w:rsid w:val="0086384C"/>
    <w:rsid w:val="00863EF2"/>
    <w:rsid w:val="00864490"/>
    <w:rsid w:val="008646C1"/>
    <w:rsid w:val="008646C5"/>
    <w:rsid w:val="00864DE4"/>
    <w:rsid w:val="00864F76"/>
    <w:rsid w:val="00865101"/>
    <w:rsid w:val="00865149"/>
    <w:rsid w:val="00865247"/>
    <w:rsid w:val="008653B9"/>
    <w:rsid w:val="008653C2"/>
    <w:rsid w:val="0086540F"/>
    <w:rsid w:val="00865624"/>
    <w:rsid w:val="008656BA"/>
    <w:rsid w:val="00865B8D"/>
    <w:rsid w:val="00865BE6"/>
    <w:rsid w:val="00865D8A"/>
    <w:rsid w:val="00865ECC"/>
    <w:rsid w:val="0086614E"/>
    <w:rsid w:val="008661C6"/>
    <w:rsid w:val="0086648B"/>
    <w:rsid w:val="0086656A"/>
    <w:rsid w:val="00866945"/>
    <w:rsid w:val="00866FCD"/>
    <w:rsid w:val="0086727B"/>
    <w:rsid w:val="00867654"/>
    <w:rsid w:val="0086786A"/>
    <w:rsid w:val="008678DD"/>
    <w:rsid w:val="00867B7B"/>
    <w:rsid w:val="00870707"/>
    <w:rsid w:val="00870726"/>
    <w:rsid w:val="00870AB0"/>
    <w:rsid w:val="00870D7D"/>
    <w:rsid w:val="00870F63"/>
    <w:rsid w:val="008711D8"/>
    <w:rsid w:val="008713C0"/>
    <w:rsid w:val="008715C2"/>
    <w:rsid w:val="008718BF"/>
    <w:rsid w:val="008718C2"/>
    <w:rsid w:val="00871A4E"/>
    <w:rsid w:val="00871C84"/>
    <w:rsid w:val="00871DE9"/>
    <w:rsid w:val="008721A7"/>
    <w:rsid w:val="00872272"/>
    <w:rsid w:val="008724EB"/>
    <w:rsid w:val="008724EF"/>
    <w:rsid w:val="00872585"/>
    <w:rsid w:val="00872731"/>
    <w:rsid w:val="0087279D"/>
    <w:rsid w:val="00872886"/>
    <w:rsid w:val="008729DA"/>
    <w:rsid w:val="00872BEC"/>
    <w:rsid w:val="00872D02"/>
    <w:rsid w:val="00873399"/>
    <w:rsid w:val="008735E5"/>
    <w:rsid w:val="00873899"/>
    <w:rsid w:val="0087397B"/>
    <w:rsid w:val="00873A6C"/>
    <w:rsid w:val="00873B37"/>
    <w:rsid w:val="00873CD6"/>
    <w:rsid w:val="008740FF"/>
    <w:rsid w:val="00874234"/>
    <w:rsid w:val="00874346"/>
    <w:rsid w:val="008743F3"/>
    <w:rsid w:val="0087444A"/>
    <w:rsid w:val="008746D2"/>
    <w:rsid w:val="00874A86"/>
    <w:rsid w:val="00874FF4"/>
    <w:rsid w:val="00875069"/>
    <w:rsid w:val="00875139"/>
    <w:rsid w:val="008751AA"/>
    <w:rsid w:val="008751D8"/>
    <w:rsid w:val="00875410"/>
    <w:rsid w:val="00875A22"/>
    <w:rsid w:val="00875BC1"/>
    <w:rsid w:val="00875E2F"/>
    <w:rsid w:val="00875E3C"/>
    <w:rsid w:val="008765C2"/>
    <w:rsid w:val="00876F93"/>
    <w:rsid w:val="008770EB"/>
    <w:rsid w:val="00877126"/>
    <w:rsid w:val="00877707"/>
    <w:rsid w:val="008779CD"/>
    <w:rsid w:val="00877C3F"/>
    <w:rsid w:val="00877E6A"/>
    <w:rsid w:val="00877ED5"/>
    <w:rsid w:val="008802E9"/>
    <w:rsid w:val="00880370"/>
    <w:rsid w:val="008803D2"/>
    <w:rsid w:val="008804FD"/>
    <w:rsid w:val="00880606"/>
    <w:rsid w:val="008806A6"/>
    <w:rsid w:val="00880A12"/>
    <w:rsid w:val="00880AF1"/>
    <w:rsid w:val="00880B78"/>
    <w:rsid w:val="00880D0C"/>
    <w:rsid w:val="00880DAD"/>
    <w:rsid w:val="00880E57"/>
    <w:rsid w:val="00880F14"/>
    <w:rsid w:val="00880F1E"/>
    <w:rsid w:val="00881127"/>
    <w:rsid w:val="0088133E"/>
    <w:rsid w:val="00881372"/>
    <w:rsid w:val="008815D1"/>
    <w:rsid w:val="008820EE"/>
    <w:rsid w:val="008820F7"/>
    <w:rsid w:val="0088214B"/>
    <w:rsid w:val="008822D9"/>
    <w:rsid w:val="008823FF"/>
    <w:rsid w:val="00882419"/>
    <w:rsid w:val="0088245E"/>
    <w:rsid w:val="0088262D"/>
    <w:rsid w:val="008828D0"/>
    <w:rsid w:val="00882CBC"/>
    <w:rsid w:val="00882E02"/>
    <w:rsid w:val="00882E6B"/>
    <w:rsid w:val="00882EC6"/>
    <w:rsid w:val="00882F47"/>
    <w:rsid w:val="0088332E"/>
    <w:rsid w:val="0088341C"/>
    <w:rsid w:val="0088399B"/>
    <w:rsid w:val="00883BAD"/>
    <w:rsid w:val="0088413B"/>
    <w:rsid w:val="008842F5"/>
    <w:rsid w:val="00884334"/>
    <w:rsid w:val="00884386"/>
    <w:rsid w:val="00884951"/>
    <w:rsid w:val="00884A01"/>
    <w:rsid w:val="00884A4F"/>
    <w:rsid w:val="00884AC5"/>
    <w:rsid w:val="00884E35"/>
    <w:rsid w:val="0088514E"/>
    <w:rsid w:val="00885194"/>
    <w:rsid w:val="008851A5"/>
    <w:rsid w:val="0088525C"/>
    <w:rsid w:val="008853C1"/>
    <w:rsid w:val="00885573"/>
    <w:rsid w:val="008855FF"/>
    <w:rsid w:val="0088566C"/>
    <w:rsid w:val="00885762"/>
    <w:rsid w:val="00885AAF"/>
    <w:rsid w:val="00885AEB"/>
    <w:rsid w:val="00885B03"/>
    <w:rsid w:val="00885DF5"/>
    <w:rsid w:val="00885F58"/>
    <w:rsid w:val="00885FB9"/>
    <w:rsid w:val="00886401"/>
    <w:rsid w:val="00886749"/>
    <w:rsid w:val="008869AB"/>
    <w:rsid w:val="008869B3"/>
    <w:rsid w:val="00886D3B"/>
    <w:rsid w:val="00886DF8"/>
    <w:rsid w:val="0088718A"/>
    <w:rsid w:val="00887382"/>
    <w:rsid w:val="008873E3"/>
    <w:rsid w:val="0088756C"/>
    <w:rsid w:val="008879D9"/>
    <w:rsid w:val="00887C95"/>
    <w:rsid w:val="00887CA5"/>
    <w:rsid w:val="00887E89"/>
    <w:rsid w:val="00887EEF"/>
    <w:rsid w:val="00887F39"/>
    <w:rsid w:val="008902AE"/>
    <w:rsid w:val="00890303"/>
    <w:rsid w:val="008907B0"/>
    <w:rsid w:val="00890B94"/>
    <w:rsid w:val="0089110D"/>
    <w:rsid w:val="0089141C"/>
    <w:rsid w:val="008916D3"/>
    <w:rsid w:val="008918D0"/>
    <w:rsid w:val="00891923"/>
    <w:rsid w:val="00891C40"/>
    <w:rsid w:val="00891E9E"/>
    <w:rsid w:val="00891F47"/>
    <w:rsid w:val="00891FDD"/>
    <w:rsid w:val="00892377"/>
    <w:rsid w:val="00892413"/>
    <w:rsid w:val="00892441"/>
    <w:rsid w:val="00892535"/>
    <w:rsid w:val="008929A9"/>
    <w:rsid w:val="00892AA6"/>
    <w:rsid w:val="00892C9C"/>
    <w:rsid w:val="00892D10"/>
    <w:rsid w:val="00892D1A"/>
    <w:rsid w:val="00892D3C"/>
    <w:rsid w:val="00892EE0"/>
    <w:rsid w:val="00892FD6"/>
    <w:rsid w:val="0089312F"/>
    <w:rsid w:val="008937E4"/>
    <w:rsid w:val="00893B3C"/>
    <w:rsid w:val="00893B6F"/>
    <w:rsid w:val="00893C97"/>
    <w:rsid w:val="00894425"/>
    <w:rsid w:val="008945D2"/>
    <w:rsid w:val="008947D0"/>
    <w:rsid w:val="008949C0"/>
    <w:rsid w:val="00894AC3"/>
    <w:rsid w:val="00894C2D"/>
    <w:rsid w:val="00894DC8"/>
    <w:rsid w:val="008953A1"/>
    <w:rsid w:val="00895941"/>
    <w:rsid w:val="00895973"/>
    <w:rsid w:val="00895D2D"/>
    <w:rsid w:val="00896388"/>
    <w:rsid w:val="008963B6"/>
    <w:rsid w:val="00896413"/>
    <w:rsid w:val="008967BE"/>
    <w:rsid w:val="0089684B"/>
    <w:rsid w:val="00896A1A"/>
    <w:rsid w:val="00896D9D"/>
    <w:rsid w:val="00896E32"/>
    <w:rsid w:val="00896FAD"/>
    <w:rsid w:val="0089712C"/>
    <w:rsid w:val="008977CB"/>
    <w:rsid w:val="0089794E"/>
    <w:rsid w:val="00897BC8"/>
    <w:rsid w:val="008A019B"/>
    <w:rsid w:val="008A0470"/>
    <w:rsid w:val="008A0B62"/>
    <w:rsid w:val="008A0DF8"/>
    <w:rsid w:val="008A102E"/>
    <w:rsid w:val="008A10BC"/>
    <w:rsid w:val="008A10E2"/>
    <w:rsid w:val="008A1316"/>
    <w:rsid w:val="008A13D4"/>
    <w:rsid w:val="008A1609"/>
    <w:rsid w:val="008A1B2A"/>
    <w:rsid w:val="008A1C30"/>
    <w:rsid w:val="008A1EAC"/>
    <w:rsid w:val="008A1F6D"/>
    <w:rsid w:val="008A2153"/>
    <w:rsid w:val="008A22E9"/>
    <w:rsid w:val="008A248C"/>
    <w:rsid w:val="008A29DC"/>
    <w:rsid w:val="008A2A9B"/>
    <w:rsid w:val="008A30D6"/>
    <w:rsid w:val="008A3484"/>
    <w:rsid w:val="008A3907"/>
    <w:rsid w:val="008A4053"/>
    <w:rsid w:val="008A448B"/>
    <w:rsid w:val="008A44FE"/>
    <w:rsid w:val="008A46A3"/>
    <w:rsid w:val="008A46C6"/>
    <w:rsid w:val="008A46E2"/>
    <w:rsid w:val="008A49E1"/>
    <w:rsid w:val="008A4E35"/>
    <w:rsid w:val="008A54D2"/>
    <w:rsid w:val="008A5695"/>
    <w:rsid w:val="008A572F"/>
    <w:rsid w:val="008A5911"/>
    <w:rsid w:val="008A5B41"/>
    <w:rsid w:val="008A5BDD"/>
    <w:rsid w:val="008A5C53"/>
    <w:rsid w:val="008A5C5E"/>
    <w:rsid w:val="008A6231"/>
    <w:rsid w:val="008A6587"/>
    <w:rsid w:val="008A6718"/>
    <w:rsid w:val="008A6E6E"/>
    <w:rsid w:val="008A72DC"/>
    <w:rsid w:val="008A741A"/>
    <w:rsid w:val="008A757B"/>
    <w:rsid w:val="008A75FB"/>
    <w:rsid w:val="008A7A7B"/>
    <w:rsid w:val="008A7A95"/>
    <w:rsid w:val="008B016D"/>
    <w:rsid w:val="008B042F"/>
    <w:rsid w:val="008B0588"/>
    <w:rsid w:val="008B05FC"/>
    <w:rsid w:val="008B0769"/>
    <w:rsid w:val="008B08FB"/>
    <w:rsid w:val="008B0959"/>
    <w:rsid w:val="008B0A66"/>
    <w:rsid w:val="008B0B4C"/>
    <w:rsid w:val="008B0BD0"/>
    <w:rsid w:val="008B0D2E"/>
    <w:rsid w:val="008B0F65"/>
    <w:rsid w:val="008B10D8"/>
    <w:rsid w:val="008B1693"/>
    <w:rsid w:val="008B1D61"/>
    <w:rsid w:val="008B2555"/>
    <w:rsid w:val="008B26CE"/>
    <w:rsid w:val="008B2759"/>
    <w:rsid w:val="008B293A"/>
    <w:rsid w:val="008B2CCE"/>
    <w:rsid w:val="008B2DF5"/>
    <w:rsid w:val="008B2E2B"/>
    <w:rsid w:val="008B2EDC"/>
    <w:rsid w:val="008B2FCE"/>
    <w:rsid w:val="008B3227"/>
    <w:rsid w:val="008B361B"/>
    <w:rsid w:val="008B3793"/>
    <w:rsid w:val="008B3CCA"/>
    <w:rsid w:val="008B40A7"/>
    <w:rsid w:val="008B4155"/>
    <w:rsid w:val="008B45DB"/>
    <w:rsid w:val="008B45E7"/>
    <w:rsid w:val="008B471E"/>
    <w:rsid w:val="008B480C"/>
    <w:rsid w:val="008B484D"/>
    <w:rsid w:val="008B4D79"/>
    <w:rsid w:val="008B5290"/>
    <w:rsid w:val="008B5430"/>
    <w:rsid w:val="008B5A1A"/>
    <w:rsid w:val="008B65E8"/>
    <w:rsid w:val="008B668D"/>
    <w:rsid w:val="008B677E"/>
    <w:rsid w:val="008B698A"/>
    <w:rsid w:val="008B6C43"/>
    <w:rsid w:val="008B6DCE"/>
    <w:rsid w:val="008B6FEB"/>
    <w:rsid w:val="008B72C3"/>
    <w:rsid w:val="008B7A94"/>
    <w:rsid w:val="008B7B07"/>
    <w:rsid w:val="008B7DC0"/>
    <w:rsid w:val="008B7DE6"/>
    <w:rsid w:val="008B7E14"/>
    <w:rsid w:val="008B7E40"/>
    <w:rsid w:val="008B7EAE"/>
    <w:rsid w:val="008C0013"/>
    <w:rsid w:val="008C015A"/>
    <w:rsid w:val="008C0244"/>
    <w:rsid w:val="008C0395"/>
    <w:rsid w:val="008C066E"/>
    <w:rsid w:val="008C0994"/>
    <w:rsid w:val="008C0B44"/>
    <w:rsid w:val="008C0BCC"/>
    <w:rsid w:val="008C0C2F"/>
    <w:rsid w:val="008C1196"/>
    <w:rsid w:val="008C1317"/>
    <w:rsid w:val="008C15B8"/>
    <w:rsid w:val="008C1631"/>
    <w:rsid w:val="008C1714"/>
    <w:rsid w:val="008C178D"/>
    <w:rsid w:val="008C17AE"/>
    <w:rsid w:val="008C1E77"/>
    <w:rsid w:val="008C1EE3"/>
    <w:rsid w:val="008C2141"/>
    <w:rsid w:val="008C2254"/>
    <w:rsid w:val="008C22E1"/>
    <w:rsid w:val="008C284A"/>
    <w:rsid w:val="008C2A4F"/>
    <w:rsid w:val="008C2EB8"/>
    <w:rsid w:val="008C3201"/>
    <w:rsid w:val="008C32DE"/>
    <w:rsid w:val="008C338C"/>
    <w:rsid w:val="008C35F4"/>
    <w:rsid w:val="008C3763"/>
    <w:rsid w:val="008C37EE"/>
    <w:rsid w:val="008C3D29"/>
    <w:rsid w:val="008C40EB"/>
    <w:rsid w:val="008C4119"/>
    <w:rsid w:val="008C440D"/>
    <w:rsid w:val="008C48AB"/>
    <w:rsid w:val="008C4937"/>
    <w:rsid w:val="008C5488"/>
    <w:rsid w:val="008C5C42"/>
    <w:rsid w:val="008C5DC3"/>
    <w:rsid w:val="008C5F71"/>
    <w:rsid w:val="008C5FEB"/>
    <w:rsid w:val="008C67D8"/>
    <w:rsid w:val="008C698F"/>
    <w:rsid w:val="008C6AF3"/>
    <w:rsid w:val="008C6B30"/>
    <w:rsid w:val="008C6FEA"/>
    <w:rsid w:val="008C7019"/>
    <w:rsid w:val="008C7431"/>
    <w:rsid w:val="008C76A7"/>
    <w:rsid w:val="008C77DE"/>
    <w:rsid w:val="008C7A0C"/>
    <w:rsid w:val="008D03C9"/>
    <w:rsid w:val="008D0783"/>
    <w:rsid w:val="008D07D0"/>
    <w:rsid w:val="008D0C80"/>
    <w:rsid w:val="008D1154"/>
    <w:rsid w:val="008D12EC"/>
    <w:rsid w:val="008D1599"/>
    <w:rsid w:val="008D18BC"/>
    <w:rsid w:val="008D1C83"/>
    <w:rsid w:val="008D2048"/>
    <w:rsid w:val="008D21FC"/>
    <w:rsid w:val="008D22B8"/>
    <w:rsid w:val="008D260D"/>
    <w:rsid w:val="008D2911"/>
    <w:rsid w:val="008D2A63"/>
    <w:rsid w:val="008D2B02"/>
    <w:rsid w:val="008D2CF0"/>
    <w:rsid w:val="008D30A2"/>
    <w:rsid w:val="008D323B"/>
    <w:rsid w:val="008D39F4"/>
    <w:rsid w:val="008D3B22"/>
    <w:rsid w:val="008D3E4B"/>
    <w:rsid w:val="008D43B1"/>
    <w:rsid w:val="008D4468"/>
    <w:rsid w:val="008D4565"/>
    <w:rsid w:val="008D461C"/>
    <w:rsid w:val="008D4BBD"/>
    <w:rsid w:val="008D4CC7"/>
    <w:rsid w:val="008D4E43"/>
    <w:rsid w:val="008D4F99"/>
    <w:rsid w:val="008D52F4"/>
    <w:rsid w:val="008D54BC"/>
    <w:rsid w:val="008D5BA1"/>
    <w:rsid w:val="008D5FF5"/>
    <w:rsid w:val="008D6032"/>
    <w:rsid w:val="008D6040"/>
    <w:rsid w:val="008D605E"/>
    <w:rsid w:val="008D6584"/>
    <w:rsid w:val="008D69F8"/>
    <w:rsid w:val="008D6CAD"/>
    <w:rsid w:val="008D70C5"/>
    <w:rsid w:val="008D7899"/>
    <w:rsid w:val="008D79E5"/>
    <w:rsid w:val="008D7D0D"/>
    <w:rsid w:val="008D7E1D"/>
    <w:rsid w:val="008D7F40"/>
    <w:rsid w:val="008D7FDA"/>
    <w:rsid w:val="008E000D"/>
    <w:rsid w:val="008E01C6"/>
    <w:rsid w:val="008E01E4"/>
    <w:rsid w:val="008E03FC"/>
    <w:rsid w:val="008E041E"/>
    <w:rsid w:val="008E0752"/>
    <w:rsid w:val="008E0792"/>
    <w:rsid w:val="008E0954"/>
    <w:rsid w:val="008E096A"/>
    <w:rsid w:val="008E0F52"/>
    <w:rsid w:val="008E114D"/>
    <w:rsid w:val="008E11F1"/>
    <w:rsid w:val="008E123D"/>
    <w:rsid w:val="008E135B"/>
    <w:rsid w:val="008E1BDF"/>
    <w:rsid w:val="008E20F9"/>
    <w:rsid w:val="008E2739"/>
    <w:rsid w:val="008E281D"/>
    <w:rsid w:val="008E28F4"/>
    <w:rsid w:val="008E2CF2"/>
    <w:rsid w:val="008E2DB4"/>
    <w:rsid w:val="008E2E32"/>
    <w:rsid w:val="008E3057"/>
    <w:rsid w:val="008E312C"/>
    <w:rsid w:val="008E3B0B"/>
    <w:rsid w:val="008E3CB7"/>
    <w:rsid w:val="008E3CE1"/>
    <w:rsid w:val="008E3CFE"/>
    <w:rsid w:val="008E3DF7"/>
    <w:rsid w:val="008E3E51"/>
    <w:rsid w:val="008E3E53"/>
    <w:rsid w:val="008E4209"/>
    <w:rsid w:val="008E425B"/>
    <w:rsid w:val="008E426C"/>
    <w:rsid w:val="008E454B"/>
    <w:rsid w:val="008E4C69"/>
    <w:rsid w:val="008E4CE0"/>
    <w:rsid w:val="008E4DD0"/>
    <w:rsid w:val="008E5D47"/>
    <w:rsid w:val="008E5DB4"/>
    <w:rsid w:val="008E6042"/>
    <w:rsid w:val="008E6201"/>
    <w:rsid w:val="008E63C7"/>
    <w:rsid w:val="008E68DE"/>
    <w:rsid w:val="008E6AE2"/>
    <w:rsid w:val="008E6BE7"/>
    <w:rsid w:val="008E6D8B"/>
    <w:rsid w:val="008E6EF7"/>
    <w:rsid w:val="008E6EF9"/>
    <w:rsid w:val="008E6F9F"/>
    <w:rsid w:val="008E709D"/>
    <w:rsid w:val="008E73A8"/>
    <w:rsid w:val="008E7591"/>
    <w:rsid w:val="008E7856"/>
    <w:rsid w:val="008E7962"/>
    <w:rsid w:val="008E79C4"/>
    <w:rsid w:val="008E7B6D"/>
    <w:rsid w:val="008E7B75"/>
    <w:rsid w:val="008E7E88"/>
    <w:rsid w:val="008F0075"/>
    <w:rsid w:val="008F037A"/>
    <w:rsid w:val="008F0512"/>
    <w:rsid w:val="008F064E"/>
    <w:rsid w:val="008F09B6"/>
    <w:rsid w:val="008F0ADA"/>
    <w:rsid w:val="008F0DC2"/>
    <w:rsid w:val="008F0F47"/>
    <w:rsid w:val="008F1141"/>
    <w:rsid w:val="008F1733"/>
    <w:rsid w:val="008F1746"/>
    <w:rsid w:val="008F1A96"/>
    <w:rsid w:val="008F200F"/>
    <w:rsid w:val="008F205A"/>
    <w:rsid w:val="008F2916"/>
    <w:rsid w:val="008F2A12"/>
    <w:rsid w:val="008F2B28"/>
    <w:rsid w:val="008F2B58"/>
    <w:rsid w:val="008F2CAA"/>
    <w:rsid w:val="008F3047"/>
    <w:rsid w:val="008F34CF"/>
    <w:rsid w:val="008F377D"/>
    <w:rsid w:val="008F37F5"/>
    <w:rsid w:val="008F381D"/>
    <w:rsid w:val="008F3B99"/>
    <w:rsid w:val="008F4327"/>
    <w:rsid w:val="008F4419"/>
    <w:rsid w:val="008F4432"/>
    <w:rsid w:val="008F4454"/>
    <w:rsid w:val="008F458E"/>
    <w:rsid w:val="008F4657"/>
    <w:rsid w:val="008F4987"/>
    <w:rsid w:val="008F49B1"/>
    <w:rsid w:val="008F4E34"/>
    <w:rsid w:val="008F512F"/>
    <w:rsid w:val="008F529C"/>
    <w:rsid w:val="008F5467"/>
    <w:rsid w:val="008F557A"/>
    <w:rsid w:val="008F597B"/>
    <w:rsid w:val="008F5D3C"/>
    <w:rsid w:val="008F5DAF"/>
    <w:rsid w:val="008F6153"/>
    <w:rsid w:val="008F61D0"/>
    <w:rsid w:val="008F6233"/>
    <w:rsid w:val="008F6669"/>
    <w:rsid w:val="008F6C2E"/>
    <w:rsid w:val="008F6FC0"/>
    <w:rsid w:val="008F7526"/>
    <w:rsid w:val="008F7678"/>
    <w:rsid w:val="008F7DFD"/>
    <w:rsid w:val="008F7E08"/>
    <w:rsid w:val="009008BC"/>
    <w:rsid w:val="00900C93"/>
    <w:rsid w:val="00900CC6"/>
    <w:rsid w:val="00900E89"/>
    <w:rsid w:val="00901001"/>
    <w:rsid w:val="009013CD"/>
    <w:rsid w:val="009016C9"/>
    <w:rsid w:val="0090180A"/>
    <w:rsid w:val="00901911"/>
    <w:rsid w:val="00901A9B"/>
    <w:rsid w:val="00901AA1"/>
    <w:rsid w:val="00901BBC"/>
    <w:rsid w:val="00901E6C"/>
    <w:rsid w:val="00901FC7"/>
    <w:rsid w:val="0090215A"/>
    <w:rsid w:val="0090238C"/>
    <w:rsid w:val="009023FB"/>
    <w:rsid w:val="0090243D"/>
    <w:rsid w:val="0090250B"/>
    <w:rsid w:val="00902683"/>
    <w:rsid w:val="00902C1D"/>
    <w:rsid w:val="00902ED3"/>
    <w:rsid w:val="00903229"/>
    <w:rsid w:val="00903323"/>
    <w:rsid w:val="00903702"/>
    <w:rsid w:val="00903962"/>
    <w:rsid w:val="00903A7E"/>
    <w:rsid w:val="00903F6D"/>
    <w:rsid w:val="00904108"/>
    <w:rsid w:val="0090468A"/>
    <w:rsid w:val="0090497E"/>
    <w:rsid w:val="00904A55"/>
    <w:rsid w:val="00904B61"/>
    <w:rsid w:val="00904F90"/>
    <w:rsid w:val="00905271"/>
    <w:rsid w:val="00905436"/>
    <w:rsid w:val="00905517"/>
    <w:rsid w:val="00905676"/>
    <w:rsid w:val="009057B2"/>
    <w:rsid w:val="0090592B"/>
    <w:rsid w:val="00905A04"/>
    <w:rsid w:val="00905EA5"/>
    <w:rsid w:val="00905FC6"/>
    <w:rsid w:val="00906887"/>
    <w:rsid w:val="00906AF6"/>
    <w:rsid w:val="009071F1"/>
    <w:rsid w:val="0090727B"/>
    <w:rsid w:val="0090745A"/>
    <w:rsid w:val="009074BB"/>
    <w:rsid w:val="00907734"/>
    <w:rsid w:val="0090783B"/>
    <w:rsid w:val="00907A83"/>
    <w:rsid w:val="00907EFA"/>
    <w:rsid w:val="00907F8B"/>
    <w:rsid w:val="00910130"/>
    <w:rsid w:val="009102BB"/>
    <w:rsid w:val="009106EB"/>
    <w:rsid w:val="00910A0C"/>
    <w:rsid w:val="00910C58"/>
    <w:rsid w:val="00910DBE"/>
    <w:rsid w:val="00910E29"/>
    <w:rsid w:val="00911064"/>
    <w:rsid w:val="009112FA"/>
    <w:rsid w:val="00911753"/>
    <w:rsid w:val="0091191F"/>
    <w:rsid w:val="00911E75"/>
    <w:rsid w:val="00911EEB"/>
    <w:rsid w:val="00912223"/>
    <w:rsid w:val="009123AA"/>
    <w:rsid w:val="00912454"/>
    <w:rsid w:val="0091259D"/>
    <w:rsid w:val="009126B6"/>
    <w:rsid w:val="0091294E"/>
    <w:rsid w:val="00912A73"/>
    <w:rsid w:val="00913338"/>
    <w:rsid w:val="00913568"/>
    <w:rsid w:val="009135F9"/>
    <w:rsid w:val="00913834"/>
    <w:rsid w:val="009138BF"/>
    <w:rsid w:val="00913A73"/>
    <w:rsid w:val="00913D4C"/>
    <w:rsid w:val="00913EDE"/>
    <w:rsid w:val="0091409B"/>
    <w:rsid w:val="009144D3"/>
    <w:rsid w:val="00914594"/>
    <w:rsid w:val="009146DE"/>
    <w:rsid w:val="00914972"/>
    <w:rsid w:val="00914AC6"/>
    <w:rsid w:val="00914AD6"/>
    <w:rsid w:val="00914C18"/>
    <w:rsid w:val="009158B3"/>
    <w:rsid w:val="00915B81"/>
    <w:rsid w:val="00915E26"/>
    <w:rsid w:val="00915EB3"/>
    <w:rsid w:val="00915F4F"/>
    <w:rsid w:val="00916068"/>
    <w:rsid w:val="0091640A"/>
    <w:rsid w:val="00916542"/>
    <w:rsid w:val="00916945"/>
    <w:rsid w:val="00917341"/>
    <w:rsid w:val="00917368"/>
    <w:rsid w:val="00917427"/>
    <w:rsid w:val="00917522"/>
    <w:rsid w:val="0091754E"/>
    <w:rsid w:val="009178AE"/>
    <w:rsid w:val="00917E23"/>
    <w:rsid w:val="00917EBB"/>
    <w:rsid w:val="00917F82"/>
    <w:rsid w:val="00917FA4"/>
    <w:rsid w:val="00920084"/>
    <w:rsid w:val="0092011F"/>
    <w:rsid w:val="00920223"/>
    <w:rsid w:val="009206A4"/>
    <w:rsid w:val="00920BFC"/>
    <w:rsid w:val="00920C0C"/>
    <w:rsid w:val="00920C37"/>
    <w:rsid w:val="00921125"/>
    <w:rsid w:val="009211CF"/>
    <w:rsid w:val="00921488"/>
    <w:rsid w:val="0092169C"/>
    <w:rsid w:val="00921FE2"/>
    <w:rsid w:val="009223C0"/>
    <w:rsid w:val="0092261F"/>
    <w:rsid w:val="00922C15"/>
    <w:rsid w:val="00922DC2"/>
    <w:rsid w:val="009231FF"/>
    <w:rsid w:val="009233A9"/>
    <w:rsid w:val="0092376E"/>
    <w:rsid w:val="00923966"/>
    <w:rsid w:val="009239BD"/>
    <w:rsid w:val="00923A33"/>
    <w:rsid w:val="00923B6D"/>
    <w:rsid w:val="00923CBA"/>
    <w:rsid w:val="009240A3"/>
    <w:rsid w:val="00924437"/>
    <w:rsid w:val="00924652"/>
    <w:rsid w:val="0092474E"/>
    <w:rsid w:val="00924BFB"/>
    <w:rsid w:val="00924EEB"/>
    <w:rsid w:val="00925671"/>
    <w:rsid w:val="00925A4D"/>
    <w:rsid w:val="00925CF4"/>
    <w:rsid w:val="00925EFB"/>
    <w:rsid w:val="00925FF7"/>
    <w:rsid w:val="009263E9"/>
    <w:rsid w:val="00926513"/>
    <w:rsid w:val="00926818"/>
    <w:rsid w:val="00926B9C"/>
    <w:rsid w:val="00926BF5"/>
    <w:rsid w:val="00926C6A"/>
    <w:rsid w:val="00926FB9"/>
    <w:rsid w:val="00926FF7"/>
    <w:rsid w:val="00927099"/>
    <w:rsid w:val="009270AF"/>
    <w:rsid w:val="009273DF"/>
    <w:rsid w:val="009274BB"/>
    <w:rsid w:val="009274DB"/>
    <w:rsid w:val="00927523"/>
    <w:rsid w:val="0092765E"/>
    <w:rsid w:val="00927A74"/>
    <w:rsid w:val="00927D2D"/>
    <w:rsid w:val="00927F2D"/>
    <w:rsid w:val="0093053A"/>
    <w:rsid w:val="009307E4"/>
    <w:rsid w:val="009309AD"/>
    <w:rsid w:val="00930EDC"/>
    <w:rsid w:val="00931109"/>
    <w:rsid w:val="00931114"/>
    <w:rsid w:val="00931252"/>
    <w:rsid w:val="00931851"/>
    <w:rsid w:val="0093188B"/>
    <w:rsid w:val="00931962"/>
    <w:rsid w:val="00931F15"/>
    <w:rsid w:val="00931F74"/>
    <w:rsid w:val="009321EB"/>
    <w:rsid w:val="009322D5"/>
    <w:rsid w:val="00932458"/>
    <w:rsid w:val="0093265C"/>
    <w:rsid w:val="0093277D"/>
    <w:rsid w:val="00932A5B"/>
    <w:rsid w:val="009330DC"/>
    <w:rsid w:val="0093326C"/>
    <w:rsid w:val="0093328A"/>
    <w:rsid w:val="009332BA"/>
    <w:rsid w:val="009335FC"/>
    <w:rsid w:val="0093373F"/>
    <w:rsid w:val="00933846"/>
    <w:rsid w:val="00933F20"/>
    <w:rsid w:val="0093427A"/>
    <w:rsid w:val="00934376"/>
    <w:rsid w:val="009343FF"/>
    <w:rsid w:val="009345FE"/>
    <w:rsid w:val="00934819"/>
    <w:rsid w:val="00934867"/>
    <w:rsid w:val="009349E4"/>
    <w:rsid w:val="00934CA0"/>
    <w:rsid w:val="00934DC5"/>
    <w:rsid w:val="00934DCB"/>
    <w:rsid w:val="00934E13"/>
    <w:rsid w:val="00934FE4"/>
    <w:rsid w:val="00935105"/>
    <w:rsid w:val="009351B4"/>
    <w:rsid w:val="00935393"/>
    <w:rsid w:val="009353C8"/>
    <w:rsid w:val="009355D8"/>
    <w:rsid w:val="0093579C"/>
    <w:rsid w:val="0093588E"/>
    <w:rsid w:val="00935EE0"/>
    <w:rsid w:val="00935F46"/>
    <w:rsid w:val="0093616A"/>
    <w:rsid w:val="0093617E"/>
    <w:rsid w:val="00936727"/>
    <w:rsid w:val="00936BCF"/>
    <w:rsid w:val="00936DE4"/>
    <w:rsid w:val="009370D0"/>
    <w:rsid w:val="00937C54"/>
    <w:rsid w:val="00937D01"/>
    <w:rsid w:val="00937F08"/>
    <w:rsid w:val="009402A9"/>
    <w:rsid w:val="00940529"/>
    <w:rsid w:val="0094066B"/>
    <w:rsid w:val="00940C65"/>
    <w:rsid w:val="00940F69"/>
    <w:rsid w:val="009411F3"/>
    <w:rsid w:val="009411F6"/>
    <w:rsid w:val="009411FD"/>
    <w:rsid w:val="009412A4"/>
    <w:rsid w:val="00941AC5"/>
    <w:rsid w:val="00941F9B"/>
    <w:rsid w:val="00942007"/>
    <w:rsid w:val="009421DD"/>
    <w:rsid w:val="009423CC"/>
    <w:rsid w:val="0094242B"/>
    <w:rsid w:val="0094253A"/>
    <w:rsid w:val="009426A7"/>
    <w:rsid w:val="009427EA"/>
    <w:rsid w:val="0094287B"/>
    <w:rsid w:val="00942E04"/>
    <w:rsid w:val="00942E95"/>
    <w:rsid w:val="00943076"/>
    <w:rsid w:val="009431E2"/>
    <w:rsid w:val="0094327B"/>
    <w:rsid w:val="00943716"/>
    <w:rsid w:val="009437B4"/>
    <w:rsid w:val="009438DA"/>
    <w:rsid w:val="00943D67"/>
    <w:rsid w:val="0094427A"/>
    <w:rsid w:val="00944416"/>
    <w:rsid w:val="009444CE"/>
    <w:rsid w:val="009448B1"/>
    <w:rsid w:val="00944A41"/>
    <w:rsid w:val="00944CE8"/>
    <w:rsid w:val="00944F0D"/>
    <w:rsid w:val="00944F68"/>
    <w:rsid w:val="00944FCF"/>
    <w:rsid w:val="00945080"/>
    <w:rsid w:val="009450B1"/>
    <w:rsid w:val="00945134"/>
    <w:rsid w:val="0094532F"/>
    <w:rsid w:val="00945383"/>
    <w:rsid w:val="0094544E"/>
    <w:rsid w:val="00945466"/>
    <w:rsid w:val="009457AE"/>
    <w:rsid w:val="009458E2"/>
    <w:rsid w:val="00945CF2"/>
    <w:rsid w:val="00945F8A"/>
    <w:rsid w:val="00946538"/>
    <w:rsid w:val="00946636"/>
    <w:rsid w:val="009468A9"/>
    <w:rsid w:val="009469C4"/>
    <w:rsid w:val="00946C28"/>
    <w:rsid w:val="00946CEE"/>
    <w:rsid w:val="00946D8C"/>
    <w:rsid w:val="00946EAE"/>
    <w:rsid w:val="0094709D"/>
    <w:rsid w:val="009472C4"/>
    <w:rsid w:val="00947472"/>
    <w:rsid w:val="00947563"/>
    <w:rsid w:val="009476AE"/>
    <w:rsid w:val="0094784A"/>
    <w:rsid w:val="00950539"/>
    <w:rsid w:val="00950582"/>
    <w:rsid w:val="00950848"/>
    <w:rsid w:val="009509D6"/>
    <w:rsid w:val="00950A51"/>
    <w:rsid w:val="00950B91"/>
    <w:rsid w:val="00950BA0"/>
    <w:rsid w:val="00950EB3"/>
    <w:rsid w:val="009512F7"/>
    <w:rsid w:val="00951756"/>
    <w:rsid w:val="00951968"/>
    <w:rsid w:val="00951D95"/>
    <w:rsid w:val="00952016"/>
    <w:rsid w:val="00952134"/>
    <w:rsid w:val="009521ED"/>
    <w:rsid w:val="0095225B"/>
    <w:rsid w:val="009522A2"/>
    <w:rsid w:val="00952395"/>
    <w:rsid w:val="009526F4"/>
    <w:rsid w:val="00952941"/>
    <w:rsid w:val="00952B9F"/>
    <w:rsid w:val="009531FB"/>
    <w:rsid w:val="00953286"/>
    <w:rsid w:val="009539A7"/>
    <w:rsid w:val="00953C11"/>
    <w:rsid w:val="00954258"/>
    <w:rsid w:val="00954385"/>
    <w:rsid w:val="009546F5"/>
    <w:rsid w:val="00954ADD"/>
    <w:rsid w:val="00954B96"/>
    <w:rsid w:val="00954CB7"/>
    <w:rsid w:val="00954E24"/>
    <w:rsid w:val="0095507F"/>
    <w:rsid w:val="0095516D"/>
    <w:rsid w:val="009552A7"/>
    <w:rsid w:val="009554E7"/>
    <w:rsid w:val="00955583"/>
    <w:rsid w:val="00955701"/>
    <w:rsid w:val="0095575C"/>
    <w:rsid w:val="00955945"/>
    <w:rsid w:val="00955AD1"/>
    <w:rsid w:val="00955CE5"/>
    <w:rsid w:val="00956450"/>
    <w:rsid w:val="0095655C"/>
    <w:rsid w:val="009566AD"/>
    <w:rsid w:val="00956A7F"/>
    <w:rsid w:val="00956D12"/>
    <w:rsid w:val="00956EC0"/>
    <w:rsid w:val="009570E8"/>
    <w:rsid w:val="009571A1"/>
    <w:rsid w:val="0095726D"/>
    <w:rsid w:val="009573ED"/>
    <w:rsid w:val="009574E1"/>
    <w:rsid w:val="00957517"/>
    <w:rsid w:val="00957824"/>
    <w:rsid w:val="00957933"/>
    <w:rsid w:val="0095796D"/>
    <w:rsid w:val="0096009C"/>
    <w:rsid w:val="009600CE"/>
    <w:rsid w:val="00960598"/>
    <w:rsid w:val="0096075F"/>
    <w:rsid w:val="00960858"/>
    <w:rsid w:val="00960BF7"/>
    <w:rsid w:val="00960EF9"/>
    <w:rsid w:val="0096105B"/>
    <w:rsid w:val="00961127"/>
    <w:rsid w:val="0096123A"/>
    <w:rsid w:val="009612D2"/>
    <w:rsid w:val="009612F2"/>
    <w:rsid w:val="0096196C"/>
    <w:rsid w:val="00961B05"/>
    <w:rsid w:val="00961B93"/>
    <w:rsid w:val="00961CE6"/>
    <w:rsid w:val="00961E74"/>
    <w:rsid w:val="00961EDD"/>
    <w:rsid w:val="009624CC"/>
    <w:rsid w:val="0096263A"/>
    <w:rsid w:val="0096268B"/>
    <w:rsid w:val="009626F5"/>
    <w:rsid w:val="00962822"/>
    <w:rsid w:val="00962868"/>
    <w:rsid w:val="009628D2"/>
    <w:rsid w:val="00962D97"/>
    <w:rsid w:val="00962FF6"/>
    <w:rsid w:val="00963093"/>
    <w:rsid w:val="009630C5"/>
    <w:rsid w:val="009631EA"/>
    <w:rsid w:val="00963407"/>
    <w:rsid w:val="00963588"/>
    <w:rsid w:val="00963645"/>
    <w:rsid w:val="0096366C"/>
    <w:rsid w:val="00963739"/>
    <w:rsid w:val="0096379E"/>
    <w:rsid w:val="00963964"/>
    <w:rsid w:val="00963C83"/>
    <w:rsid w:val="009640E8"/>
    <w:rsid w:val="00964B01"/>
    <w:rsid w:val="0096512F"/>
    <w:rsid w:val="00965238"/>
    <w:rsid w:val="009654CD"/>
    <w:rsid w:val="00965F04"/>
    <w:rsid w:val="00966525"/>
    <w:rsid w:val="00966531"/>
    <w:rsid w:val="0096659E"/>
    <w:rsid w:val="009668DB"/>
    <w:rsid w:val="009668E9"/>
    <w:rsid w:val="00966993"/>
    <w:rsid w:val="00966B96"/>
    <w:rsid w:val="00966BB7"/>
    <w:rsid w:val="00966C63"/>
    <w:rsid w:val="00967046"/>
    <w:rsid w:val="0096785C"/>
    <w:rsid w:val="00967C41"/>
    <w:rsid w:val="00967D31"/>
    <w:rsid w:val="00967F18"/>
    <w:rsid w:val="00970176"/>
    <w:rsid w:val="00970782"/>
    <w:rsid w:val="00970AAE"/>
    <w:rsid w:val="00970C7B"/>
    <w:rsid w:val="00970D23"/>
    <w:rsid w:val="00970DB2"/>
    <w:rsid w:val="009711DC"/>
    <w:rsid w:val="009711EA"/>
    <w:rsid w:val="0097121D"/>
    <w:rsid w:val="00971352"/>
    <w:rsid w:val="00971400"/>
    <w:rsid w:val="00971506"/>
    <w:rsid w:val="009717C9"/>
    <w:rsid w:val="00971824"/>
    <w:rsid w:val="00971CC1"/>
    <w:rsid w:val="00971DB2"/>
    <w:rsid w:val="00971E8A"/>
    <w:rsid w:val="00971E93"/>
    <w:rsid w:val="00971F78"/>
    <w:rsid w:val="00972230"/>
    <w:rsid w:val="009722FB"/>
    <w:rsid w:val="00972540"/>
    <w:rsid w:val="00972A86"/>
    <w:rsid w:val="00972AF5"/>
    <w:rsid w:val="00972D77"/>
    <w:rsid w:val="009731C7"/>
    <w:rsid w:val="00973587"/>
    <w:rsid w:val="0097387F"/>
    <w:rsid w:val="00973ABA"/>
    <w:rsid w:val="00973B72"/>
    <w:rsid w:val="00974096"/>
    <w:rsid w:val="009740FE"/>
    <w:rsid w:val="009742B8"/>
    <w:rsid w:val="00974733"/>
    <w:rsid w:val="009748A4"/>
    <w:rsid w:val="00974CD6"/>
    <w:rsid w:val="00974DC5"/>
    <w:rsid w:val="00975069"/>
    <w:rsid w:val="00975371"/>
    <w:rsid w:val="0097549D"/>
    <w:rsid w:val="00975605"/>
    <w:rsid w:val="0097563F"/>
    <w:rsid w:val="0097575A"/>
    <w:rsid w:val="00975E2A"/>
    <w:rsid w:val="00976090"/>
    <w:rsid w:val="0097626A"/>
    <w:rsid w:val="00976332"/>
    <w:rsid w:val="009764EB"/>
    <w:rsid w:val="009765BA"/>
    <w:rsid w:val="00976687"/>
    <w:rsid w:val="00976735"/>
    <w:rsid w:val="0097674D"/>
    <w:rsid w:val="0097694C"/>
    <w:rsid w:val="00976B08"/>
    <w:rsid w:val="00976B6D"/>
    <w:rsid w:val="00976C51"/>
    <w:rsid w:val="00976E67"/>
    <w:rsid w:val="00976ED2"/>
    <w:rsid w:val="00976FB6"/>
    <w:rsid w:val="009774A2"/>
    <w:rsid w:val="00977974"/>
    <w:rsid w:val="0097798A"/>
    <w:rsid w:val="0098036C"/>
    <w:rsid w:val="009808AD"/>
    <w:rsid w:val="0098097F"/>
    <w:rsid w:val="00980C04"/>
    <w:rsid w:val="00980C77"/>
    <w:rsid w:val="00980E66"/>
    <w:rsid w:val="00980EC4"/>
    <w:rsid w:val="00980F7E"/>
    <w:rsid w:val="00981447"/>
    <w:rsid w:val="00981EC9"/>
    <w:rsid w:val="00981EE4"/>
    <w:rsid w:val="00981EEF"/>
    <w:rsid w:val="0098203D"/>
    <w:rsid w:val="00982103"/>
    <w:rsid w:val="00982120"/>
    <w:rsid w:val="009822B6"/>
    <w:rsid w:val="00982522"/>
    <w:rsid w:val="00982921"/>
    <w:rsid w:val="00982DE3"/>
    <w:rsid w:val="009832A8"/>
    <w:rsid w:val="009837D6"/>
    <w:rsid w:val="00983D8B"/>
    <w:rsid w:val="00983DF8"/>
    <w:rsid w:val="0098425C"/>
    <w:rsid w:val="009843CB"/>
    <w:rsid w:val="009844A1"/>
    <w:rsid w:val="009847B3"/>
    <w:rsid w:val="00984C5B"/>
    <w:rsid w:val="00984C69"/>
    <w:rsid w:val="00984CA9"/>
    <w:rsid w:val="00984E2D"/>
    <w:rsid w:val="00985384"/>
    <w:rsid w:val="0098541B"/>
    <w:rsid w:val="00985449"/>
    <w:rsid w:val="009854E3"/>
    <w:rsid w:val="00985678"/>
    <w:rsid w:val="009858E9"/>
    <w:rsid w:val="00985925"/>
    <w:rsid w:val="009859CC"/>
    <w:rsid w:val="00985C44"/>
    <w:rsid w:val="00985EF7"/>
    <w:rsid w:val="00986010"/>
    <w:rsid w:val="00986065"/>
    <w:rsid w:val="00986292"/>
    <w:rsid w:val="0098655D"/>
    <w:rsid w:val="009865AF"/>
    <w:rsid w:val="0098660C"/>
    <w:rsid w:val="00986CCE"/>
    <w:rsid w:val="00986F04"/>
    <w:rsid w:val="00986F5B"/>
    <w:rsid w:val="0098724A"/>
    <w:rsid w:val="009874B5"/>
    <w:rsid w:val="009875EE"/>
    <w:rsid w:val="00987871"/>
    <w:rsid w:val="009879BF"/>
    <w:rsid w:val="00987B2D"/>
    <w:rsid w:val="00987D25"/>
    <w:rsid w:val="00987D92"/>
    <w:rsid w:val="00987DB5"/>
    <w:rsid w:val="00987FB1"/>
    <w:rsid w:val="0099057E"/>
    <w:rsid w:val="00990593"/>
    <w:rsid w:val="009905FD"/>
    <w:rsid w:val="009907EC"/>
    <w:rsid w:val="00990A4D"/>
    <w:rsid w:val="00990DBB"/>
    <w:rsid w:val="00990F5C"/>
    <w:rsid w:val="00990F8E"/>
    <w:rsid w:val="00991107"/>
    <w:rsid w:val="009911B8"/>
    <w:rsid w:val="0099131F"/>
    <w:rsid w:val="009913A0"/>
    <w:rsid w:val="00991969"/>
    <w:rsid w:val="00991A0F"/>
    <w:rsid w:val="00991A6F"/>
    <w:rsid w:val="00991F70"/>
    <w:rsid w:val="00991FB0"/>
    <w:rsid w:val="00992170"/>
    <w:rsid w:val="009921FB"/>
    <w:rsid w:val="00992239"/>
    <w:rsid w:val="0099229E"/>
    <w:rsid w:val="009928E3"/>
    <w:rsid w:val="00992B64"/>
    <w:rsid w:val="00992BDE"/>
    <w:rsid w:val="00993879"/>
    <w:rsid w:val="00993882"/>
    <w:rsid w:val="00993D10"/>
    <w:rsid w:val="00994548"/>
    <w:rsid w:val="009945B4"/>
    <w:rsid w:val="009945BA"/>
    <w:rsid w:val="00994739"/>
    <w:rsid w:val="009947E0"/>
    <w:rsid w:val="009948FC"/>
    <w:rsid w:val="00994EE1"/>
    <w:rsid w:val="00994FB3"/>
    <w:rsid w:val="00995168"/>
    <w:rsid w:val="00995232"/>
    <w:rsid w:val="009955FD"/>
    <w:rsid w:val="009959D2"/>
    <w:rsid w:val="00995EF7"/>
    <w:rsid w:val="00995F6B"/>
    <w:rsid w:val="00995FB8"/>
    <w:rsid w:val="0099600F"/>
    <w:rsid w:val="00996309"/>
    <w:rsid w:val="0099633A"/>
    <w:rsid w:val="00996612"/>
    <w:rsid w:val="0099667A"/>
    <w:rsid w:val="0099668E"/>
    <w:rsid w:val="00996BB9"/>
    <w:rsid w:val="00996BD8"/>
    <w:rsid w:val="00996D0F"/>
    <w:rsid w:val="00996D54"/>
    <w:rsid w:val="00996F40"/>
    <w:rsid w:val="0099712A"/>
    <w:rsid w:val="009971A3"/>
    <w:rsid w:val="00997300"/>
    <w:rsid w:val="00997465"/>
    <w:rsid w:val="00997663"/>
    <w:rsid w:val="00997806"/>
    <w:rsid w:val="00997ADF"/>
    <w:rsid w:val="00997BB2"/>
    <w:rsid w:val="00997CB7"/>
    <w:rsid w:val="00997F26"/>
    <w:rsid w:val="009A007A"/>
    <w:rsid w:val="009A025C"/>
    <w:rsid w:val="009A030E"/>
    <w:rsid w:val="009A0A88"/>
    <w:rsid w:val="009A0C00"/>
    <w:rsid w:val="009A10EA"/>
    <w:rsid w:val="009A1449"/>
    <w:rsid w:val="009A17AE"/>
    <w:rsid w:val="009A195F"/>
    <w:rsid w:val="009A1F37"/>
    <w:rsid w:val="009A20DD"/>
    <w:rsid w:val="009A2271"/>
    <w:rsid w:val="009A257B"/>
    <w:rsid w:val="009A2678"/>
    <w:rsid w:val="009A2718"/>
    <w:rsid w:val="009A2836"/>
    <w:rsid w:val="009A29C0"/>
    <w:rsid w:val="009A2A5E"/>
    <w:rsid w:val="009A2EC1"/>
    <w:rsid w:val="009A2EFC"/>
    <w:rsid w:val="009A3470"/>
    <w:rsid w:val="009A3650"/>
    <w:rsid w:val="009A38AA"/>
    <w:rsid w:val="009A3AD3"/>
    <w:rsid w:val="009A3AFC"/>
    <w:rsid w:val="009A3B21"/>
    <w:rsid w:val="009A3FBF"/>
    <w:rsid w:val="009A40D7"/>
    <w:rsid w:val="009A4231"/>
    <w:rsid w:val="009A42F4"/>
    <w:rsid w:val="009A42FE"/>
    <w:rsid w:val="009A47E4"/>
    <w:rsid w:val="009A4A20"/>
    <w:rsid w:val="009A4C42"/>
    <w:rsid w:val="009A4DB9"/>
    <w:rsid w:val="009A5225"/>
    <w:rsid w:val="009A5262"/>
    <w:rsid w:val="009A5596"/>
    <w:rsid w:val="009A5B16"/>
    <w:rsid w:val="009A5C2F"/>
    <w:rsid w:val="009A5F2D"/>
    <w:rsid w:val="009A60C1"/>
    <w:rsid w:val="009A60C2"/>
    <w:rsid w:val="009A6240"/>
    <w:rsid w:val="009A635B"/>
    <w:rsid w:val="009A638D"/>
    <w:rsid w:val="009A6419"/>
    <w:rsid w:val="009A662B"/>
    <w:rsid w:val="009A6AC1"/>
    <w:rsid w:val="009A6BF0"/>
    <w:rsid w:val="009A6C80"/>
    <w:rsid w:val="009A6FB7"/>
    <w:rsid w:val="009A7622"/>
    <w:rsid w:val="009A764E"/>
    <w:rsid w:val="009A76D7"/>
    <w:rsid w:val="009A7AF0"/>
    <w:rsid w:val="009A7C1A"/>
    <w:rsid w:val="009A7EA8"/>
    <w:rsid w:val="009B0222"/>
    <w:rsid w:val="009B030E"/>
    <w:rsid w:val="009B036B"/>
    <w:rsid w:val="009B06A3"/>
    <w:rsid w:val="009B098B"/>
    <w:rsid w:val="009B09CF"/>
    <w:rsid w:val="009B0D60"/>
    <w:rsid w:val="009B0DA4"/>
    <w:rsid w:val="009B1171"/>
    <w:rsid w:val="009B11EE"/>
    <w:rsid w:val="009B1356"/>
    <w:rsid w:val="009B14ED"/>
    <w:rsid w:val="009B175E"/>
    <w:rsid w:val="009B17C9"/>
    <w:rsid w:val="009B1B68"/>
    <w:rsid w:val="009B1E23"/>
    <w:rsid w:val="009B210B"/>
    <w:rsid w:val="009B2195"/>
    <w:rsid w:val="009B21C7"/>
    <w:rsid w:val="009B22AE"/>
    <w:rsid w:val="009B2475"/>
    <w:rsid w:val="009B2799"/>
    <w:rsid w:val="009B28EB"/>
    <w:rsid w:val="009B2B10"/>
    <w:rsid w:val="009B2DD6"/>
    <w:rsid w:val="009B303B"/>
    <w:rsid w:val="009B3239"/>
    <w:rsid w:val="009B331C"/>
    <w:rsid w:val="009B3E62"/>
    <w:rsid w:val="009B438C"/>
    <w:rsid w:val="009B44A4"/>
    <w:rsid w:val="009B467D"/>
    <w:rsid w:val="009B47D3"/>
    <w:rsid w:val="009B49E2"/>
    <w:rsid w:val="009B4CDC"/>
    <w:rsid w:val="009B4ECE"/>
    <w:rsid w:val="009B52E6"/>
    <w:rsid w:val="009B541C"/>
    <w:rsid w:val="009B54D7"/>
    <w:rsid w:val="009B5530"/>
    <w:rsid w:val="009B56A1"/>
    <w:rsid w:val="009B5863"/>
    <w:rsid w:val="009B5D6E"/>
    <w:rsid w:val="009B5FE7"/>
    <w:rsid w:val="009B644B"/>
    <w:rsid w:val="009B6453"/>
    <w:rsid w:val="009B6795"/>
    <w:rsid w:val="009B75A2"/>
    <w:rsid w:val="009B77AE"/>
    <w:rsid w:val="009B7A01"/>
    <w:rsid w:val="009B7F40"/>
    <w:rsid w:val="009C019E"/>
    <w:rsid w:val="009C02E7"/>
    <w:rsid w:val="009C0725"/>
    <w:rsid w:val="009C098A"/>
    <w:rsid w:val="009C0B2A"/>
    <w:rsid w:val="009C11F8"/>
    <w:rsid w:val="009C1686"/>
    <w:rsid w:val="009C1A2C"/>
    <w:rsid w:val="009C1ABC"/>
    <w:rsid w:val="009C1BFC"/>
    <w:rsid w:val="009C1E8C"/>
    <w:rsid w:val="009C213E"/>
    <w:rsid w:val="009C234A"/>
    <w:rsid w:val="009C242B"/>
    <w:rsid w:val="009C25AC"/>
    <w:rsid w:val="009C2DD2"/>
    <w:rsid w:val="009C2F2B"/>
    <w:rsid w:val="009C303E"/>
    <w:rsid w:val="009C3178"/>
    <w:rsid w:val="009C3603"/>
    <w:rsid w:val="009C39E7"/>
    <w:rsid w:val="009C3C8A"/>
    <w:rsid w:val="009C454E"/>
    <w:rsid w:val="009C49CC"/>
    <w:rsid w:val="009C4D78"/>
    <w:rsid w:val="009C5091"/>
    <w:rsid w:val="009C51D5"/>
    <w:rsid w:val="009C5336"/>
    <w:rsid w:val="009C5394"/>
    <w:rsid w:val="009C5692"/>
    <w:rsid w:val="009C58D4"/>
    <w:rsid w:val="009C5A67"/>
    <w:rsid w:val="009C5BD2"/>
    <w:rsid w:val="009C5F3C"/>
    <w:rsid w:val="009C60C8"/>
    <w:rsid w:val="009C6253"/>
    <w:rsid w:val="009C63D6"/>
    <w:rsid w:val="009C6583"/>
    <w:rsid w:val="009C6646"/>
    <w:rsid w:val="009C69CC"/>
    <w:rsid w:val="009C6DB6"/>
    <w:rsid w:val="009C6ED7"/>
    <w:rsid w:val="009C70AB"/>
    <w:rsid w:val="009C70FB"/>
    <w:rsid w:val="009C71ED"/>
    <w:rsid w:val="009C7299"/>
    <w:rsid w:val="009C780F"/>
    <w:rsid w:val="009C792D"/>
    <w:rsid w:val="009C7B8F"/>
    <w:rsid w:val="009C7F20"/>
    <w:rsid w:val="009D0004"/>
    <w:rsid w:val="009D03BE"/>
    <w:rsid w:val="009D03F0"/>
    <w:rsid w:val="009D04D5"/>
    <w:rsid w:val="009D0645"/>
    <w:rsid w:val="009D076B"/>
    <w:rsid w:val="009D09EF"/>
    <w:rsid w:val="009D0F3B"/>
    <w:rsid w:val="009D1233"/>
    <w:rsid w:val="009D13C4"/>
    <w:rsid w:val="009D156A"/>
    <w:rsid w:val="009D15AD"/>
    <w:rsid w:val="009D1CE4"/>
    <w:rsid w:val="009D2283"/>
    <w:rsid w:val="009D236C"/>
    <w:rsid w:val="009D247C"/>
    <w:rsid w:val="009D24AE"/>
    <w:rsid w:val="009D2CE3"/>
    <w:rsid w:val="009D3090"/>
    <w:rsid w:val="009D3196"/>
    <w:rsid w:val="009D320B"/>
    <w:rsid w:val="009D324B"/>
    <w:rsid w:val="009D3257"/>
    <w:rsid w:val="009D326C"/>
    <w:rsid w:val="009D34F4"/>
    <w:rsid w:val="009D354B"/>
    <w:rsid w:val="009D3DE1"/>
    <w:rsid w:val="009D40FE"/>
    <w:rsid w:val="009D4302"/>
    <w:rsid w:val="009D43D2"/>
    <w:rsid w:val="009D44B2"/>
    <w:rsid w:val="009D46FD"/>
    <w:rsid w:val="009D47BA"/>
    <w:rsid w:val="009D49E8"/>
    <w:rsid w:val="009D4CA8"/>
    <w:rsid w:val="009D4F2C"/>
    <w:rsid w:val="009D5014"/>
    <w:rsid w:val="009D510B"/>
    <w:rsid w:val="009D510E"/>
    <w:rsid w:val="009D5372"/>
    <w:rsid w:val="009D5471"/>
    <w:rsid w:val="009D549D"/>
    <w:rsid w:val="009D576C"/>
    <w:rsid w:val="009D59A7"/>
    <w:rsid w:val="009D5C17"/>
    <w:rsid w:val="009D6405"/>
    <w:rsid w:val="009D6408"/>
    <w:rsid w:val="009D6826"/>
    <w:rsid w:val="009D6B59"/>
    <w:rsid w:val="009D6E77"/>
    <w:rsid w:val="009D700F"/>
    <w:rsid w:val="009D718C"/>
    <w:rsid w:val="009D7548"/>
    <w:rsid w:val="009D7A4A"/>
    <w:rsid w:val="009D7D44"/>
    <w:rsid w:val="009D7E78"/>
    <w:rsid w:val="009E0018"/>
    <w:rsid w:val="009E01D6"/>
    <w:rsid w:val="009E0423"/>
    <w:rsid w:val="009E054E"/>
    <w:rsid w:val="009E09EC"/>
    <w:rsid w:val="009E0AFC"/>
    <w:rsid w:val="009E0C2D"/>
    <w:rsid w:val="009E0DD0"/>
    <w:rsid w:val="009E128E"/>
    <w:rsid w:val="009E15A3"/>
    <w:rsid w:val="009E1619"/>
    <w:rsid w:val="009E16A1"/>
    <w:rsid w:val="009E1712"/>
    <w:rsid w:val="009E19CB"/>
    <w:rsid w:val="009E1A59"/>
    <w:rsid w:val="009E1DBB"/>
    <w:rsid w:val="009E1DFA"/>
    <w:rsid w:val="009E1E57"/>
    <w:rsid w:val="009E213E"/>
    <w:rsid w:val="009E2416"/>
    <w:rsid w:val="009E291F"/>
    <w:rsid w:val="009E29C8"/>
    <w:rsid w:val="009E2C19"/>
    <w:rsid w:val="009E2C90"/>
    <w:rsid w:val="009E2E66"/>
    <w:rsid w:val="009E2F0F"/>
    <w:rsid w:val="009E34F6"/>
    <w:rsid w:val="009E38D0"/>
    <w:rsid w:val="009E3B3D"/>
    <w:rsid w:val="009E3F19"/>
    <w:rsid w:val="009E4244"/>
    <w:rsid w:val="009E42A5"/>
    <w:rsid w:val="009E49CD"/>
    <w:rsid w:val="009E4A3B"/>
    <w:rsid w:val="009E4B0F"/>
    <w:rsid w:val="009E4B2D"/>
    <w:rsid w:val="009E4CBD"/>
    <w:rsid w:val="009E4D49"/>
    <w:rsid w:val="009E5020"/>
    <w:rsid w:val="009E523A"/>
    <w:rsid w:val="009E59EE"/>
    <w:rsid w:val="009E5AF5"/>
    <w:rsid w:val="009E5DA0"/>
    <w:rsid w:val="009E5DA9"/>
    <w:rsid w:val="009E6035"/>
    <w:rsid w:val="009E6051"/>
    <w:rsid w:val="009E6216"/>
    <w:rsid w:val="009E6278"/>
    <w:rsid w:val="009E6884"/>
    <w:rsid w:val="009E6F2C"/>
    <w:rsid w:val="009E7278"/>
    <w:rsid w:val="009E7285"/>
    <w:rsid w:val="009E72BC"/>
    <w:rsid w:val="009E73BF"/>
    <w:rsid w:val="009E7475"/>
    <w:rsid w:val="009E74F5"/>
    <w:rsid w:val="009E75AC"/>
    <w:rsid w:val="009F00E6"/>
    <w:rsid w:val="009F0424"/>
    <w:rsid w:val="009F064B"/>
    <w:rsid w:val="009F09ED"/>
    <w:rsid w:val="009F0B38"/>
    <w:rsid w:val="009F0BC8"/>
    <w:rsid w:val="009F0C71"/>
    <w:rsid w:val="009F0FC0"/>
    <w:rsid w:val="009F106D"/>
    <w:rsid w:val="009F111A"/>
    <w:rsid w:val="009F1291"/>
    <w:rsid w:val="009F1503"/>
    <w:rsid w:val="009F193B"/>
    <w:rsid w:val="009F1AD8"/>
    <w:rsid w:val="009F1B77"/>
    <w:rsid w:val="009F1DBD"/>
    <w:rsid w:val="009F1E98"/>
    <w:rsid w:val="009F2158"/>
    <w:rsid w:val="009F2226"/>
    <w:rsid w:val="009F2306"/>
    <w:rsid w:val="009F2336"/>
    <w:rsid w:val="009F23E3"/>
    <w:rsid w:val="009F2424"/>
    <w:rsid w:val="009F2664"/>
    <w:rsid w:val="009F2699"/>
    <w:rsid w:val="009F26B1"/>
    <w:rsid w:val="009F2A86"/>
    <w:rsid w:val="009F2C72"/>
    <w:rsid w:val="009F2CB6"/>
    <w:rsid w:val="009F3058"/>
    <w:rsid w:val="009F3381"/>
    <w:rsid w:val="009F3D58"/>
    <w:rsid w:val="009F3D87"/>
    <w:rsid w:val="009F3EEC"/>
    <w:rsid w:val="009F442F"/>
    <w:rsid w:val="009F5231"/>
    <w:rsid w:val="009F5267"/>
    <w:rsid w:val="009F54A2"/>
    <w:rsid w:val="009F592A"/>
    <w:rsid w:val="009F5986"/>
    <w:rsid w:val="009F5A15"/>
    <w:rsid w:val="009F5F4B"/>
    <w:rsid w:val="009F6444"/>
    <w:rsid w:val="009F6804"/>
    <w:rsid w:val="009F6825"/>
    <w:rsid w:val="009F68B3"/>
    <w:rsid w:val="009F68F3"/>
    <w:rsid w:val="009F6D67"/>
    <w:rsid w:val="009F6DED"/>
    <w:rsid w:val="009F6EEF"/>
    <w:rsid w:val="009F77A7"/>
    <w:rsid w:val="009F7900"/>
    <w:rsid w:val="009F79F2"/>
    <w:rsid w:val="009F7D66"/>
    <w:rsid w:val="00A0062F"/>
    <w:rsid w:val="00A009F8"/>
    <w:rsid w:val="00A00B80"/>
    <w:rsid w:val="00A00C6A"/>
    <w:rsid w:val="00A00DB6"/>
    <w:rsid w:val="00A00F75"/>
    <w:rsid w:val="00A0118D"/>
    <w:rsid w:val="00A0131A"/>
    <w:rsid w:val="00A0193C"/>
    <w:rsid w:val="00A01A7F"/>
    <w:rsid w:val="00A01D81"/>
    <w:rsid w:val="00A01E68"/>
    <w:rsid w:val="00A0224B"/>
    <w:rsid w:val="00A02525"/>
    <w:rsid w:val="00A02631"/>
    <w:rsid w:val="00A027E6"/>
    <w:rsid w:val="00A02967"/>
    <w:rsid w:val="00A02AE3"/>
    <w:rsid w:val="00A02D6D"/>
    <w:rsid w:val="00A03001"/>
    <w:rsid w:val="00A03957"/>
    <w:rsid w:val="00A03ABB"/>
    <w:rsid w:val="00A03B62"/>
    <w:rsid w:val="00A04147"/>
    <w:rsid w:val="00A047DD"/>
    <w:rsid w:val="00A04806"/>
    <w:rsid w:val="00A0486D"/>
    <w:rsid w:val="00A048A1"/>
    <w:rsid w:val="00A04AAE"/>
    <w:rsid w:val="00A04E99"/>
    <w:rsid w:val="00A04F19"/>
    <w:rsid w:val="00A05150"/>
    <w:rsid w:val="00A05186"/>
    <w:rsid w:val="00A05C6C"/>
    <w:rsid w:val="00A05DC9"/>
    <w:rsid w:val="00A05FC1"/>
    <w:rsid w:val="00A061A5"/>
    <w:rsid w:val="00A062F3"/>
    <w:rsid w:val="00A06C0F"/>
    <w:rsid w:val="00A06C19"/>
    <w:rsid w:val="00A078AA"/>
    <w:rsid w:val="00A07A37"/>
    <w:rsid w:val="00A07F62"/>
    <w:rsid w:val="00A10059"/>
    <w:rsid w:val="00A100C3"/>
    <w:rsid w:val="00A1015D"/>
    <w:rsid w:val="00A1028D"/>
    <w:rsid w:val="00A1032F"/>
    <w:rsid w:val="00A10348"/>
    <w:rsid w:val="00A106F2"/>
    <w:rsid w:val="00A10739"/>
    <w:rsid w:val="00A10AA8"/>
    <w:rsid w:val="00A10F4D"/>
    <w:rsid w:val="00A10F83"/>
    <w:rsid w:val="00A10FAF"/>
    <w:rsid w:val="00A11040"/>
    <w:rsid w:val="00A11235"/>
    <w:rsid w:val="00A11671"/>
    <w:rsid w:val="00A117C6"/>
    <w:rsid w:val="00A11821"/>
    <w:rsid w:val="00A1182C"/>
    <w:rsid w:val="00A118A0"/>
    <w:rsid w:val="00A119DB"/>
    <w:rsid w:val="00A11E57"/>
    <w:rsid w:val="00A11FA9"/>
    <w:rsid w:val="00A1221F"/>
    <w:rsid w:val="00A123B5"/>
    <w:rsid w:val="00A124E8"/>
    <w:rsid w:val="00A127CD"/>
    <w:rsid w:val="00A1297E"/>
    <w:rsid w:val="00A12BD7"/>
    <w:rsid w:val="00A12D90"/>
    <w:rsid w:val="00A12DC0"/>
    <w:rsid w:val="00A12F1C"/>
    <w:rsid w:val="00A13030"/>
    <w:rsid w:val="00A13197"/>
    <w:rsid w:val="00A131EB"/>
    <w:rsid w:val="00A134AC"/>
    <w:rsid w:val="00A13D9A"/>
    <w:rsid w:val="00A14120"/>
    <w:rsid w:val="00A14658"/>
    <w:rsid w:val="00A14BFA"/>
    <w:rsid w:val="00A15042"/>
    <w:rsid w:val="00A154FD"/>
    <w:rsid w:val="00A15FA7"/>
    <w:rsid w:val="00A1610E"/>
    <w:rsid w:val="00A1633F"/>
    <w:rsid w:val="00A165DE"/>
    <w:rsid w:val="00A16817"/>
    <w:rsid w:val="00A16838"/>
    <w:rsid w:val="00A1688D"/>
    <w:rsid w:val="00A16A41"/>
    <w:rsid w:val="00A16A68"/>
    <w:rsid w:val="00A16B7B"/>
    <w:rsid w:val="00A16CAA"/>
    <w:rsid w:val="00A16CD1"/>
    <w:rsid w:val="00A16DA1"/>
    <w:rsid w:val="00A170E0"/>
    <w:rsid w:val="00A17410"/>
    <w:rsid w:val="00A1744D"/>
    <w:rsid w:val="00A17BC8"/>
    <w:rsid w:val="00A20123"/>
    <w:rsid w:val="00A2019C"/>
    <w:rsid w:val="00A2028F"/>
    <w:rsid w:val="00A20526"/>
    <w:rsid w:val="00A205AF"/>
    <w:rsid w:val="00A20A89"/>
    <w:rsid w:val="00A20D44"/>
    <w:rsid w:val="00A20D47"/>
    <w:rsid w:val="00A20DFC"/>
    <w:rsid w:val="00A20EA5"/>
    <w:rsid w:val="00A212F5"/>
    <w:rsid w:val="00A21450"/>
    <w:rsid w:val="00A2186C"/>
    <w:rsid w:val="00A22132"/>
    <w:rsid w:val="00A22151"/>
    <w:rsid w:val="00A221D8"/>
    <w:rsid w:val="00A2280E"/>
    <w:rsid w:val="00A22A2D"/>
    <w:rsid w:val="00A22CD3"/>
    <w:rsid w:val="00A22CF9"/>
    <w:rsid w:val="00A22D92"/>
    <w:rsid w:val="00A230B5"/>
    <w:rsid w:val="00A233A2"/>
    <w:rsid w:val="00A23633"/>
    <w:rsid w:val="00A23A7D"/>
    <w:rsid w:val="00A24286"/>
    <w:rsid w:val="00A24422"/>
    <w:rsid w:val="00A244E3"/>
    <w:rsid w:val="00A24583"/>
    <w:rsid w:val="00A2468C"/>
    <w:rsid w:val="00A24735"/>
    <w:rsid w:val="00A24DD8"/>
    <w:rsid w:val="00A25065"/>
    <w:rsid w:val="00A25811"/>
    <w:rsid w:val="00A2592F"/>
    <w:rsid w:val="00A25C3F"/>
    <w:rsid w:val="00A25E9D"/>
    <w:rsid w:val="00A25F05"/>
    <w:rsid w:val="00A2602F"/>
    <w:rsid w:val="00A261F0"/>
    <w:rsid w:val="00A264E0"/>
    <w:rsid w:val="00A26511"/>
    <w:rsid w:val="00A2669B"/>
    <w:rsid w:val="00A26E13"/>
    <w:rsid w:val="00A27410"/>
    <w:rsid w:val="00A27B25"/>
    <w:rsid w:val="00A27CA7"/>
    <w:rsid w:val="00A27F9F"/>
    <w:rsid w:val="00A30001"/>
    <w:rsid w:val="00A30069"/>
    <w:rsid w:val="00A3030C"/>
    <w:rsid w:val="00A3033B"/>
    <w:rsid w:val="00A303E0"/>
    <w:rsid w:val="00A304F4"/>
    <w:rsid w:val="00A305AD"/>
    <w:rsid w:val="00A30794"/>
    <w:rsid w:val="00A3082F"/>
    <w:rsid w:val="00A30AD2"/>
    <w:rsid w:val="00A30E0D"/>
    <w:rsid w:val="00A30E56"/>
    <w:rsid w:val="00A314B8"/>
    <w:rsid w:val="00A31894"/>
    <w:rsid w:val="00A323CE"/>
    <w:rsid w:val="00A32611"/>
    <w:rsid w:val="00A32986"/>
    <w:rsid w:val="00A32A9D"/>
    <w:rsid w:val="00A32D03"/>
    <w:rsid w:val="00A32D11"/>
    <w:rsid w:val="00A3390E"/>
    <w:rsid w:val="00A33E4B"/>
    <w:rsid w:val="00A33F4E"/>
    <w:rsid w:val="00A33FA9"/>
    <w:rsid w:val="00A34063"/>
    <w:rsid w:val="00A348B6"/>
    <w:rsid w:val="00A34981"/>
    <w:rsid w:val="00A34A0F"/>
    <w:rsid w:val="00A34AB0"/>
    <w:rsid w:val="00A34DA6"/>
    <w:rsid w:val="00A353F9"/>
    <w:rsid w:val="00A35400"/>
    <w:rsid w:val="00A3583A"/>
    <w:rsid w:val="00A3595B"/>
    <w:rsid w:val="00A35AF7"/>
    <w:rsid w:val="00A35CE5"/>
    <w:rsid w:val="00A363AA"/>
    <w:rsid w:val="00A364EA"/>
    <w:rsid w:val="00A36571"/>
    <w:rsid w:val="00A36735"/>
    <w:rsid w:val="00A368C2"/>
    <w:rsid w:val="00A36D01"/>
    <w:rsid w:val="00A37123"/>
    <w:rsid w:val="00A37475"/>
    <w:rsid w:val="00A377E1"/>
    <w:rsid w:val="00A37AB4"/>
    <w:rsid w:val="00A37B97"/>
    <w:rsid w:val="00A37F68"/>
    <w:rsid w:val="00A4038A"/>
    <w:rsid w:val="00A4069A"/>
    <w:rsid w:val="00A40793"/>
    <w:rsid w:val="00A407B0"/>
    <w:rsid w:val="00A40922"/>
    <w:rsid w:val="00A40CD6"/>
    <w:rsid w:val="00A40DFB"/>
    <w:rsid w:val="00A40ED4"/>
    <w:rsid w:val="00A41767"/>
    <w:rsid w:val="00A41897"/>
    <w:rsid w:val="00A418E0"/>
    <w:rsid w:val="00A41A0E"/>
    <w:rsid w:val="00A41ADF"/>
    <w:rsid w:val="00A41D90"/>
    <w:rsid w:val="00A41E93"/>
    <w:rsid w:val="00A41F6A"/>
    <w:rsid w:val="00A41FDD"/>
    <w:rsid w:val="00A42293"/>
    <w:rsid w:val="00A42446"/>
    <w:rsid w:val="00A4246F"/>
    <w:rsid w:val="00A42493"/>
    <w:rsid w:val="00A424B7"/>
    <w:rsid w:val="00A428DC"/>
    <w:rsid w:val="00A43027"/>
    <w:rsid w:val="00A4358D"/>
    <w:rsid w:val="00A43718"/>
    <w:rsid w:val="00A43849"/>
    <w:rsid w:val="00A4390D"/>
    <w:rsid w:val="00A43B9D"/>
    <w:rsid w:val="00A43BCA"/>
    <w:rsid w:val="00A43BD9"/>
    <w:rsid w:val="00A43CDF"/>
    <w:rsid w:val="00A4406E"/>
    <w:rsid w:val="00A44677"/>
    <w:rsid w:val="00A4484F"/>
    <w:rsid w:val="00A448AF"/>
    <w:rsid w:val="00A4499F"/>
    <w:rsid w:val="00A449D9"/>
    <w:rsid w:val="00A44A9A"/>
    <w:rsid w:val="00A44E33"/>
    <w:rsid w:val="00A4525B"/>
    <w:rsid w:val="00A45518"/>
    <w:rsid w:val="00A455C0"/>
    <w:rsid w:val="00A45A50"/>
    <w:rsid w:val="00A45BD8"/>
    <w:rsid w:val="00A46019"/>
    <w:rsid w:val="00A4605A"/>
    <w:rsid w:val="00A462E2"/>
    <w:rsid w:val="00A4648C"/>
    <w:rsid w:val="00A466FB"/>
    <w:rsid w:val="00A467FB"/>
    <w:rsid w:val="00A46853"/>
    <w:rsid w:val="00A46AB2"/>
    <w:rsid w:val="00A46D73"/>
    <w:rsid w:val="00A4706B"/>
    <w:rsid w:val="00A470B8"/>
    <w:rsid w:val="00A470C9"/>
    <w:rsid w:val="00A4797F"/>
    <w:rsid w:val="00A47A86"/>
    <w:rsid w:val="00A47B09"/>
    <w:rsid w:val="00A47F49"/>
    <w:rsid w:val="00A50774"/>
    <w:rsid w:val="00A5080F"/>
    <w:rsid w:val="00A50BD4"/>
    <w:rsid w:val="00A50C54"/>
    <w:rsid w:val="00A50E51"/>
    <w:rsid w:val="00A50F53"/>
    <w:rsid w:val="00A5148D"/>
    <w:rsid w:val="00A517AA"/>
    <w:rsid w:val="00A51911"/>
    <w:rsid w:val="00A519CD"/>
    <w:rsid w:val="00A51AD3"/>
    <w:rsid w:val="00A51D96"/>
    <w:rsid w:val="00A51E88"/>
    <w:rsid w:val="00A51F45"/>
    <w:rsid w:val="00A5222E"/>
    <w:rsid w:val="00A523D3"/>
    <w:rsid w:val="00A525D0"/>
    <w:rsid w:val="00A52FE0"/>
    <w:rsid w:val="00A5316F"/>
    <w:rsid w:val="00A5317E"/>
    <w:rsid w:val="00A53200"/>
    <w:rsid w:val="00A532CC"/>
    <w:rsid w:val="00A5339D"/>
    <w:rsid w:val="00A5352A"/>
    <w:rsid w:val="00A539BC"/>
    <w:rsid w:val="00A53A83"/>
    <w:rsid w:val="00A53BCF"/>
    <w:rsid w:val="00A53F81"/>
    <w:rsid w:val="00A5482A"/>
    <w:rsid w:val="00A54970"/>
    <w:rsid w:val="00A54D20"/>
    <w:rsid w:val="00A54F20"/>
    <w:rsid w:val="00A54F68"/>
    <w:rsid w:val="00A5554D"/>
    <w:rsid w:val="00A556C4"/>
    <w:rsid w:val="00A558FB"/>
    <w:rsid w:val="00A55926"/>
    <w:rsid w:val="00A56585"/>
    <w:rsid w:val="00A56630"/>
    <w:rsid w:val="00A568DD"/>
    <w:rsid w:val="00A56F3F"/>
    <w:rsid w:val="00A57020"/>
    <w:rsid w:val="00A5734E"/>
    <w:rsid w:val="00A57694"/>
    <w:rsid w:val="00A57965"/>
    <w:rsid w:val="00A57DBA"/>
    <w:rsid w:val="00A6020D"/>
    <w:rsid w:val="00A60469"/>
    <w:rsid w:val="00A60744"/>
    <w:rsid w:val="00A60C22"/>
    <w:rsid w:val="00A60C40"/>
    <w:rsid w:val="00A61001"/>
    <w:rsid w:val="00A61619"/>
    <w:rsid w:val="00A61654"/>
    <w:rsid w:val="00A61CB8"/>
    <w:rsid w:val="00A61D40"/>
    <w:rsid w:val="00A61DAB"/>
    <w:rsid w:val="00A61DB5"/>
    <w:rsid w:val="00A61F45"/>
    <w:rsid w:val="00A61F9B"/>
    <w:rsid w:val="00A628DD"/>
    <w:rsid w:val="00A62B01"/>
    <w:rsid w:val="00A62B3B"/>
    <w:rsid w:val="00A62C3A"/>
    <w:rsid w:val="00A62EC0"/>
    <w:rsid w:val="00A63545"/>
    <w:rsid w:val="00A635C3"/>
    <w:rsid w:val="00A63BA0"/>
    <w:rsid w:val="00A64210"/>
    <w:rsid w:val="00A64475"/>
    <w:rsid w:val="00A647D5"/>
    <w:rsid w:val="00A649EE"/>
    <w:rsid w:val="00A64C95"/>
    <w:rsid w:val="00A64D2A"/>
    <w:rsid w:val="00A64EA5"/>
    <w:rsid w:val="00A652C1"/>
    <w:rsid w:val="00A655DB"/>
    <w:rsid w:val="00A65836"/>
    <w:rsid w:val="00A6598F"/>
    <w:rsid w:val="00A65AB6"/>
    <w:rsid w:val="00A65BBB"/>
    <w:rsid w:val="00A66533"/>
    <w:rsid w:val="00A66781"/>
    <w:rsid w:val="00A667E5"/>
    <w:rsid w:val="00A66A64"/>
    <w:rsid w:val="00A66AA2"/>
    <w:rsid w:val="00A6729A"/>
    <w:rsid w:val="00A6774E"/>
    <w:rsid w:val="00A67B6F"/>
    <w:rsid w:val="00A67E4E"/>
    <w:rsid w:val="00A67EC3"/>
    <w:rsid w:val="00A700B8"/>
    <w:rsid w:val="00A70202"/>
    <w:rsid w:val="00A70615"/>
    <w:rsid w:val="00A70CD1"/>
    <w:rsid w:val="00A70F34"/>
    <w:rsid w:val="00A710C9"/>
    <w:rsid w:val="00A710D4"/>
    <w:rsid w:val="00A716E5"/>
    <w:rsid w:val="00A717E5"/>
    <w:rsid w:val="00A71892"/>
    <w:rsid w:val="00A71A18"/>
    <w:rsid w:val="00A71BA8"/>
    <w:rsid w:val="00A71BBD"/>
    <w:rsid w:val="00A71E91"/>
    <w:rsid w:val="00A71EF9"/>
    <w:rsid w:val="00A72023"/>
    <w:rsid w:val="00A72218"/>
    <w:rsid w:val="00A72360"/>
    <w:rsid w:val="00A7245F"/>
    <w:rsid w:val="00A72552"/>
    <w:rsid w:val="00A7270A"/>
    <w:rsid w:val="00A72BDF"/>
    <w:rsid w:val="00A72CF4"/>
    <w:rsid w:val="00A72FDA"/>
    <w:rsid w:val="00A73545"/>
    <w:rsid w:val="00A739B2"/>
    <w:rsid w:val="00A74F05"/>
    <w:rsid w:val="00A75457"/>
    <w:rsid w:val="00A754F8"/>
    <w:rsid w:val="00A756C0"/>
    <w:rsid w:val="00A7594A"/>
    <w:rsid w:val="00A759C0"/>
    <w:rsid w:val="00A768E6"/>
    <w:rsid w:val="00A76A6A"/>
    <w:rsid w:val="00A770A4"/>
    <w:rsid w:val="00A770A7"/>
    <w:rsid w:val="00A771ED"/>
    <w:rsid w:val="00A772D8"/>
    <w:rsid w:val="00A773A9"/>
    <w:rsid w:val="00A77DCA"/>
    <w:rsid w:val="00A77E5F"/>
    <w:rsid w:val="00A800A3"/>
    <w:rsid w:val="00A801BA"/>
    <w:rsid w:val="00A8059E"/>
    <w:rsid w:val="00A806D0"/>
    <w:rsid w:val="00A80ADC"/>
    <w:rsid w:val="00A80B6B"/>
    <w:rsid w:val="00A80C9E"/>
    <w:rsid w:val="00A813AC"/>
    <w:rsid w:val="00A813F7"/>
    <w:rsid w:val="00A81907"/>
    <w:rsid w:val="00A81982"/>
    <w:rsid w:val="00A81B0F"/>
    <w:rsid w:val="00A81E46"/>
    <w:rsid w:val="00A82004"/>
    <w:rsid w:val="00A82197"/>
    <w:rsid w:val="00A8227E"/>
    <w:rsid w:val="00A82772"/>
    <w:rsid w:val="00A82826"/>
    <w:rsid w:val="00A82885"/>
    <w:rsid w:val="00A82E36"/>
    <w:rsid w:val="00A82E59"/>
    <w:rsid w:val="00A82F0D"/>
    <w:rsid w:val="00A83012"/>
    <w:rsid w:val="00A831AB"/>
    <w:rsid w:val="00A83337"/>
    <w:rsid w:val="00A83450"/>
    <w:rsid w:val="00A834CF"/>
    <w:rsid w:val="00A835B7"/>
    <w:rsid w:val="00A8369B"/>
    <w:rsid w:val="00A8370B"/>
    <w:rsid w:val="00A837EB"/>
    <w:rsid w:val="00A837F2"/>
    <w:rsid w:val="00A83848"/>
    <w:rsid w:val="00A83886"/>
    <w:rsid w:val="00A83C44"/>
    <w:rsid w:val="00A83C8F"/>
    <w:rsid w:val="00A83F1C"/>
    <w:rsid w:val="00A83F45"/>
    <w:rsid w:val="00A8433E"/>
    <w:rsid w:val="00A843FD"/>
    <w:rsid w:val="00A84584"/>
    <w:rsid w:val="00A855A8"/>
    <w:rsid w:val="00A8573D"/>
    <w:rsid w:val="00A85855"/>
    <w:rsid w:val="00A85866"/>
    <w:rsid w:val="00A858DD"/>
    <w:rsid w:val="00A85992"/>
    <w:rsid w:val="00A85B79"/>
    <w:rsid w:val="00A85DF9"/>
    <w:rsid w:val="00A85E65"/>
    <w:rsid w:val="00A86045"/>
    <w:rsid w:val="00A86633"/>
    <w:rsid w:val="00A86930"/>
    <w:rsid w:val="00A86C3C"/>
    <w:rsid w:val="00A87014"/>
    <w:rsid w:val="00A8719A"/>
    <w:rsid w:val="00A87354"/>
    <w:rsid w:val="00A875B8"/>
    <w:rsid w:val="00A87CC7"/>
    <w:rsid w:val="00A904A1"/>
    <w:rsid w:val="00A9089D"/>
    <w:rsid w:val="00A90903"/>
    <w:rsid w:val="00A90ACC"/>
    <w:rsid w:val="00A90EE7"/>
    <w:rsid w:val="00A91743"/>
    <w:rsid w:val="00A9193C"/>
    <w:rsid w:val="00A91A2E"/>
    <w:rsid w:val="00A91AA1"/>
    <w:rsid w:val="00A91ADD"/>
    <w:rsid w:val="00A91DA2"/>
    <w:rsid w:val="00A91FC3"/>
    <w:rsid w:val="00A92111"/>
    <w:rsid w:val="00A92149"/>
    <w:rsid w:val="00A921DC"/>
    <w:rsid w:val="00A92221"/>
    <w:rsid w:val="00A92279"/>
    <w:rsid w:val="00A922B4"/>
    <w:rsid w:val="00A92909"/>
    <w:rsid w:val="00A92C10"/>
    <w:rsid w:val="00A92C24"/>
    <w:rsid w:val="00A93068"/>
    <w:rsid w:val="00A93478"/>
    <w:rsid w:val="00A9387A"/>
    <w:rsid w:val="00A938E6"/>
    <w:rsid w:val="00A93947"/>
    <w:rsid w:val="00A93FE5"/>
    <w:rsid w:val="00A94086"/>
    <w:rsid w:val="00A940AF"/>
    <w:rsid w:val="00A94120"/>
    <w:rsid w:val="00A94148"/>
    <w:rsid w:val="00A943B4"/>
    <w:rsid w:val="00A94520"/>
    <w:rsid w:val="00A9469A"/>
    <w:rsid w:val="00A9472B"/>
    <w:rsid w:val="00A94A0D"/>
    <w:rsid w:val="00A94AB4"/>
    <w:rsid w:val="00A94D1E"/>
    <w:rsid w:val="00A95018"/>
    <w:rsid w:val="00A95278"/>
    <w:rsid w:val="00A9535B"/>
    <w:rsid w:val="00A955D2"/>
    <w:rsid w:val="00A95850"/>
    <w:rsid w:val="00A9594A"/>
    <w:rsid w:val="00A95B56"/>
    <w:rsid w:val="00A95C86"/>
    <w:rsid w:val="00A95D94"/>
    <w:rsid w:val="00A95DE6"/>
    <w:rsid w:val="00A9605A"/>
    <w:rsid w:val="00A96230"/>
    <w:rsid w:val="00A9659F"/>
    <w:rsid w:val="00A9689B"/>
    <w:rsid w:val="00A968C2"/>
    <w:rsid w:val="00A968CF"/>
    <w:rsid w:val="00A96997"/>
    <w:rsid w:val="00A96E5B"/>
    <w:rsid w:val="00A970D2"/>
    <w:rsid w:val="00A9766F"/>
    <w:rsid w:val="00A97A94"/>
    <w:rsid w:val="00A97DA0"/>
    <w:rsid w:val="00A97E73"/>
    <w:rsid w:val="00AA03E3"/>
    <w:rsid w:val="00AA06E6"/>
    <w:rsid w:val="00AA082C"/>
    <w:rsid w:val="00AA098F"/>
    <w:rsid w:val="00AA0C25"/>
    <w:rsid w:val="00AA0DAD"/>
    <w:rsid w:val="00AA110E"/>
    <w:rsid w:val="00AA114D"/>
    <w:rsid w:val="00AA1300"/>
    <w:rsid w:val="00AA135E"/>
    <w:rsid w:val="00AA1479"/>
    <w:rsid w:val="00AA15B0"/>
    <w:rsid w:val="00AA1802"/>
    <w:rsid w:val="00AA1D77"/>
    <w:rsid w:val="00AA1EC5"/>
    <w:rsid w:val="00AA208A"/>
    <w:rsid w:val="00AA225E"/>
    <w:rsid w:val="00AA2406"/>
    <w:rsid w:val="00AA240B"/>
    <w:rsid w:val="00AA2573"/>
    <w:rsid w:val="00AA2A80"/>
    <w:rsid w:val="00AA2DEE"/>
    <w:rsid w:val="00AA2E42"/>
    <w:rsid w:val="00AA2E50"/>
    <w:rsid w:val="00AA2FBD"/>
    <w:rsid w:val="00AA2FFD"/>
    <w:rsid w:val="00AA359F"/>
    <w:rsid w:val="00AA37C1"/>
    <w:rsid w:val="00AA3AAD"/>
    <w:rsid w:val="00AA3C0C"/>
    <w:rsid w:val="00AA3E3F"/>
    <w:rsid w:val="00AA421E"/>
    <w:rsid w:val="00AA424A"/>
    <w:rsid w:val="00AA4599"/>
    <w:rsid w:val="00AA4685"/>
    <w:rsid w:val="00AA4992"/>
    <w:rsid w:val="00AA4A58"/>
    <w:rsid w:val="00AA4AD5"/>
    <w:rsid w:val="00AA4C95"/>
    <w:rsid w:val="00AA4CFD"/>
    <w:rsid w:val="00AA4D66"/>
    <w:rsid w:val="00AA5301"/>
    <w:rsid w:val="00AA539C"/>
    <w:rsid w:val="00AA564C"/>
    <w:rsid w:val="00AA5E49"/>
    <w:rsid w:val="00AA5F58"/>
    <w:rsid w:val="00AA5FC7"/>
    <w:rsid w:val="00AA67F0"/>
    <w:rsid w:val="00AA6EDE"/>
    <w:rsid w:val="00AA6F7C"/>
    <w:rsid w:val="00AA71F0"/>
    <w:rsid w:val="00AA78F8"/>
    <w:rsid w:val="00AA7933"/>
    <w:rsid w:val="00AA7B4F"/>
    <w:rsid w:val="00AA7C5A"/>
    <w:rsid w:val="00AB03C0"/>
    <w:rsid w:val="00AB06E8"/>
    <w:rsid w:val="00AB06EF"/>
    <w:rsid w:val="00AB071F"/>
    <w:rsid w:val="00AB0853"/>
    <w:rsid w:val="00AB0B0A"/>
    <w:rsid w:val="00AB0B0D"/>
    <w:rsid w:val="00AB0D0C"/>
    <w:rsid w:val="00AB179A"/>
    <w:rsid w:val="00AB193C"/>
    <w:rsid w:val="00AB2091"/>
    <w:rsid w:val="00AB2354"/>
    <w:rsid w:val="00AB2873"/>
    <w:rsid w:val="00AB2C14"/>
    <w:rsid w:val="00AB3081"/>
    <w:rsid w:val="00AB3177"/>
    <w:rsid w:val="00AB3248"/>
    <w:rsid w:val="00AB351D"/>
    <w:rsid w:val="00AB36DC"/>
    <w:rsid w:val="00AB390D"/>
    <w:rsid w:val="00AB3B1F"/>
    <w:rsid w:val="00AB4008"/>
    <w:rsid w:val="00AB418D"/>
    <w:rsid w:val="00AB4269"/>
    <w:rsid w:val="00AB4299"/>
    <w:rsid w:val="00AB42D3"/>
    <w:rsid w:val="00AB493B"/>
    <w:rsid w:val="00AB4E2E"/>
    <w:rsid w:val="00AB59EF"/>
    <w:rsid w:val="00AB5C7D"/>
    <w:rsid w:val="00AB6207"/>
    <w:rsid w:val="00AB6382"/>
    <w:rsid w:val="00AB6447"/>
    <w:rsid w:val="00AB6565"/>
    <w:rsid w:val="00AB65CD"/>
    <w:rsid w:val="00AB669A"/>
    <w:rsid w:val="00AB695B"/>
    <w:rsid w:val="00AB6EA6"/>
    <w:rsid w:val="00AB7888"/>
    <w:rsid w:val="00AB7C44"/>
    <w:rsid w:val="00AB7FC8"/>
    <w:rsid w:val="00AC02C1"/>
    <w:rsid w:val="00AC02D3"/>
    <w:rsid w:val="00AC045A"/>
    <w:rsid w:val="00AC047D"/>
    <w:rsid w:val="00AC052A"/>
    <w:rsid w:val="00AC0604"/>
    <w:rsid w:val="00AC06D6"/>
    <w:rsid w:val="00AC0A40"/>
    <w:rsid w:val="00AC0AB6"/>
    <w:rsid w:val="00AC0C22"/>
    <w:rsid w:val="00AC0CCE"/>
    <w:rsid w:val="00AC1570"/>
    <w:rsid w:val="00AC188C"/>
    <w:rsid w:val="00AC1891"/>
    <w:rsid w:val="00AC1AD8"/>
    <w:rsid w:val="00AC1C26"/>
    <w:rsid w:val="00AC1DED"/>
    <w:rsid w:val="00AC1F00"/>
    <w:rsid w:val="00AC1F85"/>
    <w:rsid w:val="00AC26F2"/>
    <w:rsid w:val="00AC273A"/>
    <w:rsid w:val="00AC2B12"/>
    <w:rsid w:val="00AC33FE"/>
    <w:rsid w:val="00AC349D"/>
    <w:rsid w:val="00AC34B9"/>
    <w:rsid w:val="00AC3614"/>
    <w:rsid w:val="00AC380A"/>
    <w:rsid w:val="00AC39BC"/>
    <w:rsid w:val="00AC39D5"/>
    <w:rsid w:val="00AC3A50"/>
    <w:rsid w:val="00AC3A7E"/>
    <w:rsid w:val="00AC3BDE"/>
    <w:rsid w:val="00AC3BE8"/>
    <w:rsid w:val="00AC3EC3"/>
    <w:rsid w:val="00AC4343"/>
    <w:rsid w:val="00AC490E"/>
    <w:rsid w:val="00AC5065"/>
    <w:rsid w:val="00AC54E1"/>
    <w:rsid w:val="00AC55FB"/>
    <w:rsid w:val="00AC5874"/>
    <w:rsid w:val="00AC589B"/>
    <w:rsid w:val="00AC6107"/>
    <w:rsid w:val="00AC6667"/>
    <w:rsid w:val="00AC6993"/>
    <w:rsid w:val="00AC6D76"/>
    <w:rsid w:val="00AC6F34"/>
    <w:rsid w:val="00AC6F96"/>
    <w:rsid w:val="00AC706E"/>
    <w:rsid w:val="00AC70AE"/>
    <w:rsid w:val="00AC70B0"/>
    <w:rsid w:val="00AC7244"/>
    <w:rsid w:val="00AC734D"/>
    <w:rsid w:val="00AC7460"/>
    <w:rsid w:val="00AC77FC"/>
    <w:rsid w:val="00AC78D8"/>
    <w:rsid w:val="00AC7961"/>
    <w:rsid w:val="00AC7C8B"/>
    <w:rsid w:val="00AC7D90"/>
    <w:rsid w:val="00AD015E"/>
    <w:rsid w:val="00AD0459"/>
    <w:rsid w:val="00AD05AE"/>
    <w:rsid w:val="00AD0D65"/>
    <w:rsid w:val="00AD13B4"/>
    <w:rsid w:val="00AD13F2"/>
    <w:rsid w:val="00AD167A"/>
    <w:rsid w:val="00AD19D5"/>
    <w:rsid w:val="00AD1A2A"/>
    <w:rsid w:val="00AD1BE4"/>
    <w:rsid w:val="00AD1EAF"/>
    <w:rsid w:val="00AD219A"/>
    <w:rsid w:val="00AD245F"/>
    <w:rsid w:val="00AD24B2"/>
    <w:rsid w:val="00AD24BF"/>
    <w:rsid w:val="00AD290C"/>
    <w:rsid w:val="00AD2A2D"/>
    <w:rsid w:val="00AD2F65"/>
    <w:rsid w:val="00AD31CB"/>
    <w:rsid w:val="00AD3422"/>
    <w:rsid w:val="00AD346E"/>
    <w:rsid w:val="00AD38B0"/>
    <w:rsid w:val="00AD398B"/>
    <w:rsid w:val="00AD3A5E"/>
    <w:rsid w:val="00AD3B28"/>
    <w:rsid w:val="00AD3C2F"/>
    <w:rsid w:val="00AD3CAD"/>
    <w:rsid w:val="00AD3D69"/>
    <w:rsid w:val="00AD3E3E"/>
    <w:rsid w:val="00AD3FD5"/>
    <w:rsid w:val="00AD403C"/>
    <w:rsid w:val="00AD423B"/>
    <w:rsid w:val="00AD4519"/>
    <w:rsid w:val="00AD485F"/>
    <w:rsid w:val="00AD49E1"/>
    <w:rsid w:val="00AD4B98"/>
    <w:rsid w:val="00AD4C0A"/>
    <w:rsid w:val="00AD4D75"/>
    <w:rsid w:val="00AD4F10"/>
    <w:rsid w:val="00AD51AF"/>
    <w:rsid w:val="00AD528B"/>
    <w:rsid w:val="00AD54CA"/>
    <w:rsid w:val="00AD55F1"/>
    <w:rsid w:val="00AD56EA"/>
    <w:rsid w:val="00AD5709"/>
    <w:rsid w:val="00AD5729"/>
    <w:rsid w:val="00AD5AFB"/>
    <w:rsid w:val="00AD5D19"/>
    <w:rsid w:val="00AD5D2F"/>
    <w:rsid w:val="00AD5DB4"/>
    <w:rsid w:val="00AD6373"/>
    <w:rsid w:val="00AD64B0"/>
    <w:rsid w:val="00AD6631"/>
    <w:rsid w:val="00AD6688"/>
    <w:rsid w:val="00AD6B33"/>
    <w:rsid w:val="00AD6C8E"/>
    <w:rsid w:val="00AD6D9D"/>
    <w:rsid w:val="00AD742E"/>
    <w:rsid w:val="00AD7624"/>
    <w:rsid w:val="00AD76D1"/>
    <w:rsid w:val="00AD7893"/>
    <w:rsid w:val="00AD7992"/>
    <w:rsid w:val="00AD7AFE"/>
    <w:rsid w:val="00AD7B58"/>
    <w:rsid w:val="00AD7EFE"/>
    <w:rsid w:val="00AD7F1F"/>
    <w:rsid w:val="00AD7FB5"/>
    <w:rsid w:val="00AE0009"/>
    <w:rsid w:val="00AE00AF"/>
    <w:rsid w:val="00AE033D"/>
    <w:rsid w:val="00AE03EF"/>
    <w:rsid w:val="00AE04D4"/>
    <w:rsid w:val="00AE06F9"/>
    <w:rsid w:val="00AE07EA"/>
    <w:rsid w:val="00AE0858"/>
    <w:rsid w:val="00AE08D4"/>
    <w:rsid w:val="00AE0C7A"/>
    <w:rsid w:val="00AE0DE4"/>
    <w:rsid w:val="00AE0FBF"/>
    <w:rsid w:val="00AE1016"/>
    <w:rsid w:val="00AE13F0"/>
    <w:rsid w:val="00AE1E8A"/>
    <w:rsid w:val="00AE2037"/>
    <w:rsid w:val="00AE20ED"/>
    <w:rsid w:val="00AE2448"/>
    <w:rsid w:val="00AE26DF"/>
    <w:rsid w:val="00AE29C9"/>
    <w:rsid w:val="00AE2D4E"/>
    <w:rsid w:val="00AE3041"/>
    <w:rsid w:val="00AE313E"/>
    <w:rsid w:val="00AE31AC"/>
    <w:rsid w:val="00AE3235"/>
    <w:rsid w:val="00AE3273"/>
    <w:rsid w:val="00AE3390"/>
    <w:rsid w:val="00AE33A3"/>
    <w:rsid w:val="00AE36A4"/>
    <w:rsid w:val="00AE3795"/>
    <w:rsid w:val="00AE3852"/>
    <w:rsid w:val="00AE3880"/>
    <w:rsid w:val="00AE38EE"/>
    <w:rsid w:val="00AE3C7A"/>
    <w:rsid w:val="00AE3E98"/>
    <w:rsid w:val="00AE3EE4"/>
    <w:rsid w:val="00AE425C"/>
    <w:rsid w:val="00AE442A"/>
    <w:rsid w:val="00AE4593"/>
    <w:rsid w:val="00AE4766"/>
    <w:rsid w:val="00AE4A5C"/>
    <w:rsid w:val="00AE4EAD"/>
    <w:rsid w:val="00AE542F"/>
    <w:rsid w:val="00AE56AA"/>
    <w:rsid w:val="00AE57A9"/>
    <w:rsid w:val="00AE5951"/>
    <w:rsid w:val="00AE63CC"/>
    <w:rsid w:val="00AE6427"/>
    <w:rsid w:val="00AE650E"/>
    <w:rsid w:val="00AE6741"/>
    <w:rsid w:val="00AE6C06"/>
    <w:rsid w:val="00AE73DD"/>
    <w:rsid w:val="00AE74C7"/>
    <w:rsid w:val="00AE7518"/>
    <w:rsid w:val="00AE7788"/>
    <w:rsid w:val="00AF0240"/>
    <w:rsid w:val="00AF0252"/>
    <w:rsid w:val="00AF039E"/>
    <w:rsid w:val="00AF052D"/>
    <w:rsid w:val="00AF06E6"/>
    <w:rsid w:val="00AF06F9"/>
    <w:rsid w:val="00AF0CFB"/>
    <w:rsid w:val="00AF0EC3"/>
    <w:rsid w:val="00AF0FB6"/>
    <w:rsid w:val="00AF1259"/>
    <w:rsid w:val="00AF1597"/>
    <w:rsid w:val="00AF1A62"/>
    <w:rsid w:val="00AF1C7D"/>
    <w:rsid w:val="00AF1DF4"/>
    <w:rsid w:val="00AF2E61"/>
    <w:rsid w:val="00AF3514"/>
    <w:rsid w:val="00AF3A9D"/>
    <w:rsid w:val="00AF3D32"/>
    <w:rsid w:val="00AF3E9A"/>
    <w:rsid w:val="00AF4068"/>
    <w:rsid w:val="00AF4259"/>
    <w:rsid w:val="00AF45D0"/>
    <w:rsid w:val="00AF45F3"/>
    <w:rsid w:val="00AF4A73"/>
    <w:rsid w:val="00AF5A5F"/>
    <w:rsid w:val="00AF5C0F"/>
    <w:rsid w:val="00AF5C7B"/>
    <w:rsid w:val="00AF6360"/>
    <w:rsid w:val="00AF6472"/>
    <w:rsid w:val="00AF67F1"/>
    <w:rsid w:val="00AF6B73"/>
    <w:rsid w:val="00AF70F1"/>
    <w:rsid w:val="00AF739E"/>
    <w:rsid w:val="00AF7745"/>
    <w:rsid w:val="00AF79F5"/>
    <w:rsid w:val="00AF7A28"/>
    <w:rsid w:val="00AF7FB8"/>
    <w:rsid w:val="00B00005"/>
    <w:rsid w:val="00B0019B"/>
    <w:rsid w:val="00B0043D"/>
    <w:rsid w:val="00B005C5"/>
    <w:rsid w:val="00B00A9D"/>
    <w:rsid w:val="00B00AF2"/>
    <w:rsid w:val="00B00CEA"/>
    <w:rsid w:val="00B013AE"/>
    <w:rsid w:val="00B01418"/>
    <w:rsid w:val="00B0191E"/>
    <w:rsid w:val="00B019C4"/>
    <w:rsid w:val="00B01D39"/>
    <w:rsid w:val="00B027CF"/>
    <w:rsid w:val="00B02BFC"/>
    <w:rsid w:val="00B032F2"/>
    <w:rsid w:val="00B03529"/>
    <w:rsid w:val="00B03691"/>
    <w:rsid w:val="00B036A3"/>
    <w:rsid w:val="00B03933"/>
    <w:rsid w:val="00B03A98"/>
    <w:rsid w:val="00B03D03"/>
    <w:rsid w:val="00B03D44"/>
    <w:rsid w:val="00B03E40"/>
    <w:rsid w:val="00B03FF5"/>
    <w:rsid w:val="00B049E8"/>
    <w:rsid w:val="00B04BC4"/>
    <w:rsid w:val="00B05051"/>
    <w:rsid w:val="00B05297"/>
    <w:rsid w:val="00B05B97"/>
    <w:rsid w:val="00B06075"/>
    <w:rsid w:val="00B0625D"/>
    <w:rsid w:val="00B0625F"/>
    <w:rsid w:val="00B067B0"/>
    <w:rsid w:val="00B06837"/>
    <w:rsid w:val="00B069D5"/>
    <w:rsid w:val="00B06A7D"/>
    <w:rsid w:val="00B06B6C"/>
    <w:rsid w:val="00B06BDC"/>
    <w:rsid w:val="00B06F36"/>
    <w:rsid w:val="00B06F39"/>
    <w:rsid w:val="00B0703B"/>
    <w:rsid w:val="00B0739D"/>
    <w:rsid w:val="00B07403"/>
    <w:rsid w:val="00B07611"/>
    <w:rsid w:val="00B07D89"/>
    <w:rsid w:val="00B07E53"/>
    <w:rsid w:val="00B07F31"/>
    <w:rsid w:val="00B1017E"/>
    <w:rsid w:val="00B10430"/>
    <w:rsid w:val="00B1061E"/>
    <w:rsid w:val="00B10C5A"/>
    <w:rsid w:val="00B11198"/>
    <w:rsid w:val="00B11941"/>
    <w:rsid w:val="00B11C6F"/>
    <w:rsid w:val="00B11EEF"/>
    <w:rsid w:val="00B11FBF"/>
    <w:rsid w:val="00B12103"/>
    <w:rsid w:val="00B122BE"/>
    <w:rsid w:val="00B1231A"/>
    <w:rsid w:val="00B1260B"/>
    <w:rsid w:val="00B12947"/>
    <w:rsid w:val="00B129CC"/>
    <w:rsid w:val="00B12A09"/>
    <w:rsid w:val="00B12DF5"/>
    <w:rsid w:val="00B12EE8"/>
    <w:rsid w:val="00B13175"/>
    <w:rsid w:val="00B13547"/>
    <w:rsid w:val="00B13954"/>
    <w:rsid w:val="00B13B77"/>
    <w:rsid w:val="00B13CBC"/>
    <w:rsid w:val="00B13CF8"/>
    <w:rsid w:val="00B13F1B"/>
    <w:rsid w:val="00B13FA5"/>
    <w:rsid w:val="00B141F6"/>
    <w:rsid w:val="00B147BE"/>
    <w:rsid w:val="00B14B68"/>
    <w:rsid w:val="00B14BF6"/>
    <w:rsid w:val="00B14E3E"/>
    <w:rsid w:val="00B14E92"/>
    <w:rsid w:val="00B14EC1"/>
    <w:rsid w:val="00B14F8D"/>
    <w:rsid w:val="00B15046"/>
    <w:rsid w:val="00B1513F"/>
    <w:rsid w:val="00B1534E"/>
    <w:rsid w:val="00B15535"/>
    <w:rsid w:val="00B155D4"/>
    <w:rsid w:val="00B1577C"/>
    <w:rsid w:val="00B157F6"/>
    <w:rsid w:val="00B159A0"/>
    <w:rsid w:val="00B15C43"/>
    <w:rsid w:val="00B15D62"/>
    <w:rsid w:val="00B15DE7"/>
    <w:rsid w:val="00B160B2"/>
    <w:rsid w:val="00B167E3"/>
    <w:rsid w:val="00B16CB7"/>
    <w:rsid w:val="00B17128"/>
    <w:rsid w:val="00B173C2"/>
    <w:rsid w:val="00B175E8"/>
    <w:rsid w:val="00B17655"/>
    <w:rsid w:val="00B17A7F"/>
    <w:rsid w:val="00B17D20"/>
    <w:rsid w:val="00B2050F"/>
    <w:rsid w:val="00B2058B"/>
    <w:rsid w:val="00B20671"/>
    <w:rsid w:val="00B206B8"/>
    <w:rsid w:val="00B20985"/>
    <w:rsid w:val="00B20BBF"/>
    <w:rsid w:val="00B20CA2"/>
    <w:rsid w:val="00B20DE1"/>
    <w:rsid w:val="00B20DF4"/>
    <w:rsid w:val="00B20E16"/>
    <w:rsid w:val="00B20EF0"/>
    <w:rsid w:val="00B214CA"/>
    <w:rsid w:val="00B215D9"/>
    <w:rsid w:val="00B218CB"/>
    <w:rsid w:val="00B21E3F"/>
    <w:rsid w:val="00B2205F"/>
    <w:rsid w:val="00B222A5"/>
    <w:rsid w:val="00B222D3"/>
    <w:rsid w:val="00B225E2"/>
    <w:rsid w:val="00B227A2"/>
    <w:rsid w:val="00B22922"/>
    <w:rsid w:val="00B22B27"/>
    <w:rsid w:val="00B2320A"/>
    <w:rsid w:val="00B233F1"/>
    <w:rsid w:val="00B23A92"/>
    <w:rsid w:val="00B23B00"/>
    <w:rsid w:val="00B23C0A"/>
    <w:rsid w:val="00B23FAD"/>
    <w:rsid w:val="00B2406A"/>
    <w:rsid w:val="00B24762"/>
    <w:rsid w:val="00B24C21"/>
    <w:rsid w:val="00B24C3C"/>
    <w:rsid w:val="00B24CD9"/>
    <w:rsid w:val="00B24EA4"/>
    <w:rsid w:val="00B253AB"/>
    <w:rsid w:val="00B2543C"/>
    <w:rsid w:val="00B25475"/>
    <w:rsid w:val="00B2570D"/>
    <w:rsid w:val="00B25712"/>
    <w:rsid w:val="00B25850"/>
    <w:rsid w:val="00B2590E"/>
    <w:rsid w:val="00B259DD"/>
    <w:rsid w:val="00B25AC6"/>
    <w:rsid w:val="00B25B88"/>
    <w:rsid w:val="00B2612B"/>
    <w:rsid w:val="00B2635E"/>
    <w:rsid w:val="00B263D3"/>
    <w:rsid w:val="00B26449"/>
    <w:rsid w:val="00B26557"/>
    <w:rsid w:val="00B266BD"/>
    <w:rsid w:val="00B26A48"/>
    <w:rsid w:val="00B26A85"/>
    <w:rsid w:val="00B26C88"/>
    <w:rsid w:val="00B27055"/>
    <w:rsid w:val="00B2732B"/>
    <w:rsid w:val="00B27369"/>
    <w:rsid w:val="00B27552"/>
    <w:rsid w:val="00B27C42"/>
    <w:rsid w:val="00B3000E"/>
    <w:rsid w:val="00B3011F"/>
    <w:rsid w:val="00B3026C"/>
    <w:rsid w:val="00B30421"/>
    <w:rsid w:val="00B30716"/>
    <w:rsid w:val="00B30738"/>
    <w:rsid w:val="00B30B70"/>
    <w:rsid w:val="00B30CFE"/>
    <w:rsid w:val="00B313D2"/>
    <w:rsid w:val="00B31946"/>
    <w:rsid w:val="00B3206F"/>
    <w:rsid w:val="00B3207C"/>
    <w:rsid w:val="00B32677"/>
    <w:rsid w:val="00B3286D"/>
    <w:rsid w:val="00B32974"/>
    <w:rsid w:val="00B32A4C"/>
    <w:rsid w:val="00B32DE0"/>
    <w:rsid w:val="00B32F3E"/>
    <w:rsid w:val="00B3316C"/>
    <w:rsid w:val="00B332EE"/>
    <w:rsid w:val="00B33324"/>
    <w:rsid w:val="00B33534"/>
    <w:rsid w:val="00B3366D"/>
    <w:rsid w:val="00B336FF"/>
    <w:rsid w:val="00B33B64"/>
    <w:rsid w:val="00B33C93"/>
    <w:rsid w:val="00B33D89"/>
    <w:rsid w:val="00B342E5"/>
    <w:rsid w:val="00B34958"/>
    <w:rsid w:val="00B34AB2"/>
    <w:rsid w:val="00B34B41"/>
    <w:rsid w:val="00B34DFD"/>
    <w:rsid w:val="00B34EAD"/>
    <w:rsid w:val="00B34ECD"/>
    <w:rsid w:val="00B35176"/>
    <w:rsid w:val="00B3537F"/>
    <w:rsid w:val="00B353D8"/>
    <w:rsid w:val="00B353FA"/>
    <w:rsid w:val="00B354A8"/>
    <w:rsid w:val="00B359E5"/>
    <w:rsid w:val="00B35AD9"/>
    <w:rsid w:val="00B3622C"/>
    <w:rsid w:val="00B36354"/>
    <w:rsid w:val="00B36968"/>
    <w:rsid w:val="00B36B79"/>
    <w:rsid w:val="00B36DBD"/>
    <w:rsid w:val="00B36FDB"/>
    <w:rsid w:val="00B371DB"/>
    <w:rsid w:val="00B377D6"/>
    <w:rsid w:val="00B37AA3"/>
    <w:rsid w:val="00B37CEE"/>
    <w:rsid w:val="00B4009D"/>
    <w:rsid w:val="00B4013F"/>
    <w:rsid w:val="00B40186"/>
    <w:rsid w:val="00B40219"/>
    <w:rsid w:val="00B40220"/>
    <w:rsid w:val="00B40336"/>
    <w:rsid w:val="00B40933"/>
    <w:rsid w:val="00B40958"/>
    <w:rsid w:val="00B40C1F"/>
    <w:rsid w:val="00B40D12"/>
    <w:rsid w:val="00B40D73"/>
    <w:rsid w:val="00B40F95"/>
    <w:rsid w:val="00B41025"/>
    <w:rsid w:val="00B4132E"/>
    <w:rsid w:val="00B41660"/>
    <w:rsid w:val="00B41859"/>
    <w:rsid w:val="00B41996"/>
    <w:rsid w:val="00B41FD1"/>
    <w:rsid w:val="00B420E5"/>
    <w:rsid w:val="00B42165"/>
    <w:rsid w:val="00B427BF"/>
    <w:rsid w:val="00B42ACA"/>
    <w:rsid w:val="00B42AD7"/>
    <w:rsid w:val="00B43074"/>
    <w:rsid w:val="00B43186"/>
    <w:rsid w:val="00B431B8"/>
    <w:rsid w:val="00B43347"/>
    <w:rsid w:val="00B43761"/>
    <w:rsid w:val="00B439A9"/>
    <w:rsid w:val="00B43AEA"/>
    <w:rsid w:val="00B43E31"/>
    <w:rsid w:val="00B43E60"/>
    <w:rsid w:val="00B43FE0"/>
    <w:rsid w:val="00B44108"/>
    <w:rsid w:val="00B443CB"/>
    <w:rsid w:val="00B44435"/>
    <w:rsid w:val="00B446BE"/>
    <w:rsid w:val="00B446F5"/>
    <w:rsid w:val="00B44964"/>
    <w:rsid w:val="00B44A60"/>
    <w:rsid w:val="00B44BCF"/>
    <w:rsid w:val="00B44EDE"/>
    <w:rsid w:val="00B44F34"/>
    <w:rsid w:val="00B4500C"/>
    <w:rsid w:val="00B45015"/>
    <w:rsid w:val="00B4513C"/>
    <w:rsid w:val="00B451B4"/>
    <w:rsid w:val="00B452A2"/>
    <w:rsid w:val="00B45487"/>
    <w:rsid w:val="00B4581E"/>
    <w:rsid w:val="00B459C7"/>
    <w:rsid w:val="00B45B17"/>
    <w:rsid w:val="00B45C32"/>
    <w:rsid w:val="00B45F94"/>
    <w:rsid w:val="00B46131"/>
    <w:rsid w:val="00B464A6"/>
    <w:rsid w:val="00B46AF5"/>
    <w:rsid w:val="00B46E55"/>
    <w:rsid w:val="00B46E80"/>
    <w:rsid w:val="00B470E9"/>
    <w:rsid w:val="00B47AFE"/>
    <w:rsid w:val="00B47D22"/>
    <w:rsid w:val="00B47E98"/>
    <w:rsid w:val="00B47EA5"/>
    <w:rsid w:val="00B502E2"/>
    <w:rsid w:val="00B50494"/>
    <w:rsid w:val="00B504E2"/>
    <w:rsid w:val="00B50C35"/>
    <w:rsid w:val="00B50DD6"/>
    <w:rsid w:val="00B50FA0"/>
    <w:rsid w:val="00B512D2"/>
    <w:rsid w:val="00B515F7"/>
    <w:rsid w:val="00B518B0"/>
    <w:rsid w:val="00B52021"/>
    <w:rsid w:val="00B52400"/>
    <w:rsid w:val="00B5255A"/>
    <w:rsid w:val="00B5268B"/>
    <w:rsid w:val="00B528D0"/>
    <w:rsid w:val="00B52B09"/>
    <w:rsid w:val="00B5344B"/>
    <w:rsid w:val="00B536F0"/>
    <w:rsid w:val="00B5388D"/>
    <w:rsid w:val="00B53903"/>
    <w:rsid w:val="00B53C25"/>
    <w:rsid w:val="00B53C72"/>
    <w:rsid w:val="00B540B9"/>
    <w:rsid w:val="00B54251"/>
    <w:rsid w:val="00B543AF"/>
    <w:rsid w:val="00B54455"/>
    <w:rsid w:val="00B5445F"/>
    <w:rsid w:val="00B54EE1"/>
    <w:rsid w:val="00B55067"/>
    <w:rsid w:val="00B5511B"/>
    <w:rsid w:val="00B5512F"/>
    <w:rsid w:val="00B5551B"/>
    <w:rsid w:val="00B5563D"/>
    <w:rsid w:val="00B55A57"/>
    <w:rsid w:val="00B55ADB"/>
    <w:rsid w:val="00B55F0C"/>
    <w:rsid w:val="00B55F13"/>
    <w:rsid w:val="00B55FAB"/>
    <w:rsid w:val="00B56141"/>
    <w:rsid w:val="00B56487"/>
    <w:rsid w:val="00B5648B"/>
    <w:rsid w:val="00B564B6"/>
    <w:rsid w:val="00B56B81"/>
    <w:rsid w:val="00B57064"/>
    <w:rsid w:val="00B57081"/>
    <w:rsid w:val="00B572BE"/>
    <w:rsid w:val="00B5773E"/>
    <w:rsid w:val="00B578D9"/>
    <w:rsid w:val="00B601B9"/>
    <w:rsid w:val="00B604F5"/>
    <w:rsid w:val="00B60605"/>
    <w:rsid w:val="00B60A46"/>
    <w:rsid w:val="00B60C3D"/>
    <w:rsid w:val="00B6106B"/>
    <w:rsid w:val="00B6150E"/>
    <w:rsid w:val="00B61DB5"/>
    <w:rsid w:val="00B61E54"/>
    <w:rsid w:val="00B61FA9"/>
    <w:rsid w:val="00B62092"/>
    <w:rsid w:val="00B620EC"/>
    <w:rsid w:val="00B62266"/>
    <w:rsid w:val="00B623B5"/>
    <w:rsid w:val="00B627E1"/>
    <w:rsid w:val="00B62962"/>
    <w:rsid w:val="00B62EFA"/>
    <w:rsid w:val="00B63157"/>
    <w:rsid w:val="00B63295"/>
    <w:rsid w:val="00B63337"/>
    <w:rsid w:val="00B6349C"/>
    <w:rsid w:val="00B63B8F"/>
    <w:rsid w:val="00B63FA7"/>
    <w:rsid w:val="00B6402D"/>
    <w:rsid w:val="00B641E3"/>
    <w:rsid w:val="00B6423C"/>
    <w:rsid w:val="00B642CB"/>
    <w:rsid w:val="00B64524"/>
    <w:rsid w:val="00B64535"/>
    <w:rsid w:val="00B6475E"/>
    <w:rsid w:val="00B648CA"/>
    <w:rsid w:val="00B6496B"/>
    <w:rsid w:val="00B64B42"/>
    <w:rsid w:val="00B651B2"/>
    <w:rsid w:val="00B652F8"/>
    <w:rsid w:val="00B65675"/>
    <w:rsid w:val="00B657C7"/>
    <w:rsid w:val="00B658F7"/>
    <w:rsid w:val="00B658FA"/>
    <w:rsid w:val="00B659F7"/>
    <w:rsid w:val="00B65B34"/>
    <w:rsid w:val="00B65B8A"/>
    <w:rsid w:val="00B65EE8"/>
    <w:rsid w:val="00B66384"/>
    <w:rsid w:val="00B6652A"/>
    <w:rsid w:val="00B667FA"/>
    <w:rsid w:val="00B668C9"/>
    <w:rsid w:val="00B66926"/>
    <w:rsid w:val="00B66976"/>
    <w:rsid w:val="00B67070"/>
    <w:rsid w:val="00B67076"/>
    <w:rsid w:val="00B673C2"/>
    <w:rsid w:val="00B67752"/>
    <w:rsid w:val="00B67C74"/>
    <w:rsid w:val="00B70161"/>
    <w:rsid w:val="00B70173"/>
    <w:rsid w:val="00B70181"/>
    <w:rsid w:val="00B702D3"/>
    <w:rsid w:val="00B706F0"/>
    <w:rsid w:val="00B70A4D"/>
    <w:rsid w:val="00B70AFF"/>
    <w:rsid w:val="00B70B9A"/>
    <w:rsid w:val="00B70C12"/>
    <w:rsid w:val="00B70CA2"/>
    <w:rsid w:val="00B70CCF"/>
    <w:rsid w:val="00B70FB5"/>
    <w:rsid w:val="00B71118"/>
    <w:rsid w:val="00B711A4"/>
    <w:rsid w:val="00B713AA"/>
    <w:rsid w:val="00B713D6"/>
    <w:rsid w:val="00B71733"/>
    <w:rsid w:val="00B71870"/>
    <w:rsid w:val="00B71CC7"/>
    <w:rsid w:val="00B7212F"/>
    <w:rsid w:val="00B72162"/>
    <w:rsid w:val="00B722D6"/>
    <w:rsid w:val="00B7244D"/>
    <w:rsid w:val="00B7267A"/>
    <w:rsid w:val="00B72768"/>
    <w:rsid w:val="00B7278B"/>
    <w:rsid w:val="00B728B9"/>
    <w:rsid w:val="00B72B84"/>
    <w:rsid w:val="00B72D85"/>
    <w:rsid w:val="00B72F16"/>
    <w:rsid w:val="00B7318B"/>
    <w:rsid w:val="00B73832"/>
    <w:rsid w:val="00B73C2F"/>
    <w:rsid w:val="00B73E4B"/>
    <w:rsid w:val="00B73EB0"/>
    <w:rsid w:val="00B74546"/>
    <w:rsid w:val="00B745F5"/>
    <w:rsid w:val="00B74677"/>
    <w:rsid w:val="00B74751"/>
    <w:rsid w:val="00B749DF"/>
    <w:rsid w:val="00B74A78"/>
    <w:rsid w:val="00B7507E"/>
    <w:rsid w:val="00B7511A"/>
    <w:rsid w:val="00B7557C"/>
    <w:rsid w:val="00B75589"/>
    <w:rsid w:val="00B75712"/>
    <w:rsid w:val="00B75DA6"/>
    <w:rsid w:val="00B763F1"/>
    <w:rsid w:val="00B765C6"/>
    <w:rsid w:val="00B7686B"/>
    <w:rsid w:val="00B76C9C"/>
    <w:rsid w:val="00B76CC2"/>
    <w:rsid w:val="00B76CC5"/>
    <w:rsid w:val="00B76CDE"/>
    <w:rsid w:val="00B76DC9"/>
    <w:rsid w:val="00B7704D"/>
    <w:rsid w:val="00B777D0"/>
    <w:rsid w:val="00B77DD3"/>
    <w:rsid w:val="00B77E01"/>
    <w:rsid w:val="00B77EF0"/>
    <w:rsid w:val="00B80164"/>
    <w:rsid w:val="00B80261"/>
    <w:rsid w:val="00B8029C"/>
    <w:rsid w:val="00B805C6"/>
    <w:rsid w:val="00B805E1"/>
    <w:rsid w:val="00B8098E"/>
    <w:rsid w:val="00B80BEF"/>
    <w:rsid w:val="00B80D1C"/>
    <w:rsid w:val="00B80D34"/>
    <w:rsid w:val="00B80D86"/>
    <w:rsid w:val="00B80FE7"/>
    <w:rsid w:val="00B810E1"/>
    <w:rsid w:val="00B8113F"/>
    <w:rsid w:val="00B81221"/>
    <w:rsid w:val="00B812C9"/>
    <w:rsid w:val="00B817CB"/>
    <w:rsid w:val="00B81945"/>
    <w:rsid w:val="00B81A71"/>
    <w:rsid w:val="00B81A75"/>
    <w:rsid w:val="00B81BCA"/>
    <w:rsid w:val="00B81BD4"/>
    <w:rsid w:val="00B81F19"/>
    <w:rsid w:val="00B820A7"/>
    <w:rsid w:val="00B8223B"/>
    <w:rsid w:val="00B824D5"/>
    <w:rsid w:val="00B82613"/>
    <w:rsid w:val="00B8291E"/>
    <w:rsid w:val="00B82D33"/>
    <w:rsid w:val="00B82E75"/>
    <w:rsid w:val="00B83455"/>
    <w:rsid w:val="00B83496"/>
    <w:rsid w:val="00B83605"/>
    <w:rsid w:val="00B83636"/>
    <w:rsid w:val="00B836A3"/>
    <w:rsid w:val="00B83AD0"/>
    <w:rsid w:val="00B83DA8"/>
    <w:rsid w:val="00B84207"/>
    <w:rsid w:val="00B84373"/>
    <w:rsid w:val="00B8458D"/>
    <w:rsid w:val="00B845B7"/>
    <w:rsid w:val="00B84AB2"/>
    <w:rsid w:val="00B84C87"/>
    <w:rsid w:val="00B84E29"/>
    <w:rsid w:val="00B85189"/>
    <w:rsid w:val="00B851C4"/>
    <w:rsid w:val="00B85203"/>
    <w:rsid w:val="00B85413"/>
    <w:rsid w:val="00B8561C"/>
    <w:rsid w:val="00B8571F"/>
    <w:rsid w:val="00B85A32"/>
    <w:rsid w:val="00B85BA7"/>
    <w:rsid w:val="00B86035"/>
    <w:rsid w:val="00B861EF"/>
    <w:rsid w:val="00B862CC"/>
    <w:rsid w:val="00B86576"/>
    <w:rsid w:val="00B866D2"/>
    <w:rsid w:val="00B86C50"/>
    <w:rsid w:val="00B86D8D"/>
    <w:rsid w:val="00B873AC"/>
    <w:rsid w:val="00B8799E"/>
    <w:rsid w:val="00B87D27"/>
    <w:rsid w:val="00B87DDC"/>
    <w:rsid w:val="00B9053A"/>
    <w:rsid w:val="00B909B8"/>
    <w:rsid w:val="00B90BE9"/>
    <w:rsid w:val="00B90BFF"/>
    <w:rsid w:val="00B90E15"/>
    <w:rsid w:val="00B91074"/>
    <w:rsid w:val="00B912D8"/>
    <w:rsid w:val="00B91462"/>
    <w:rsid w:val="00B91911"/>
    <w:rsid w:val="00B919F2"/>
    <w:rsid w:val="00B91A39"/>
    <w:rsid w:val="00B91DA9"/>
    <w:rsid w:val="00B91DE2"/>
    <w:rsid w:val="00B92269"/>
    <w:rsid w:val="00B922C2"/>
    <w:rsid w:val="00B9236B"/>
    <w:rsid w:val="00B9240D"/>
    <w:rsid w:val="00B926BD"/>
    <w:rsid w:val="00B93008"/>
    <w:rsid w:val="00B9327B"/>
    <w:rsid w:val="00B93398"/>
    <w:rsid w:val="00B936B4"/>
    <w:rsid w:val="00B93B26"/>
    <w:rsid w:val="00B93C0B"/>
    <w:rsid w:val="00B93CB5"/>
    <w:rsid w:val="00B93E8A"/>
    <w:rsid w:val="00B9405E"/>
    <w:rsid w:val="00B940DB"/>
    <w:rsid w:val="00B94172"/>
    <w:rsid w:val="00B944AB"/>
    <w:rsid w:val="00B945C1"/>
    <w:rsid w:val="00B9475D"/>
    <w:rsid w:val="00B94A9B"/>
    <w:rsid w:val="00B94ACE"/>
    <w:rsid w:val="00B94E0E"/>
    <w:rsid w:val="00B94E6B"/>
    <w:rsid w:val="00B95281"/>
    <w:rsid w:val="00B95766"/>
    <w:rsid w:val="00B95BAF"/>
    <w:rsid w:val="00B95BD8"/>
    <w:rsid w:val="00B95BF9"/>
    <w:rsid w:val="00B961F0"/>
    <w:rsid w:val="00B961FE"/>
    <w:rsid w:val="00B962E6"/>
    <w:rsid w:val="00B96417"/>
    <w:rsid w:val="00B96717"/>
    <w:rsid w:val="00B96728"/>
    <w:rsid w:val="00B967AC"/>
    <w:rsid w:val="00B9682C"/>
    <w:rsid w:val="00B96867"/>
    <w:rsid w:val="00B968B4"/>
    <w:rsid w:val="00B96CF1"/>
    <w:rsid w:val="00B96D8A"/>
    <w:rsid w:val="00B96F17"/>
    <w:rsid w:val="00B970FD"/>
    <w:rsid w:val="00B97369"/>
    <w:rsid w:val="00B975FF"/>
    <w:rsid w:val="00B9773B"/>
    <w:rsid w:val="00B97937"/>
    <w:rsid w:val="00B97965"/>
    <w:rsid w:val="00B97971"/>
    <w:rsid w:val="00B9799A"/>
    <w:rsid w:val="00B97CB6"/>
    <w:rsid w:val="00B97E7E"/>
    <w:rsid w:val="00B97F06"/>
    <w:rsid w:val="00BA00D7"/>
    <w:rsid w:val="00BA092C"/>
    <w:rsid w:val="00BA09BE"/>
    <w:rsid w:val="00BA09C6"/>
    <w:rsid w:val="00BA0C89"/>
    <w:rsid w:val="00BA0D1E"/>
    <w:rsid w:val="00BA10FE"/>
    <w:rsid w:val="00BA120F"/>
    <w:rsid w:val="00BA1366"/>
    <w:rsid w:val="00BA1433"/>
    <w:rsid w:val="00BA1CCA"/>
    <w:rsid w:val="00BA1F08"/>
    <w:rsid w:val="00BA210C"/>
    <w:rsid w:val="00BA234D"/>
    <w:rsid w:val="00BA25A2"/>
    <w:rsid w:val="00BA267D"/>
    <w:rsid w:val="00BA2814"/>
    <w:rsid w:val="00BA3288"/>
    <w:rsid w:val="00BA3430"/>
    <w:rsid w:val="00BA370D"/>
    <w:rsid w:val="00BA415B"/>
    <w:rsid w:val="00BA41E2"/>
    <w:rsid w:val="00BA422D"/>
    <w:rsid w:val="00BA4D6C"/>
    <w:rsid w:val="00BA4FC7"/>
    <w:rsid w:val="00BA5217"/>
    <w:rsid w:val="00BA5234"/>
    <w:rsid w:val="00BA546D"/>
    <w:rsid w:val="00BA5839"/>
    <w:rsid w:val="00BA5DB9"/>
    <w:rsid w:val="00BA5E6C"/>
    <w:rsid w:val="00BA6128"/>
    <w:rsid w:val="00BA6159"/>
    <w:rsid w:val="00BA6465"/>
    <w:rsid w:val="00BA696D"/>
    <w:rsid w:val="00BA6B6A"/>
    <w:rsid w:val="00BA6B82"/>
    <w:rsid w:val="00BA6BB3"/>
    <w:rsid w:val="00BA6D4A"/>
    <w:rsid w:val="00BA6F99"/>
    <w:rsid w:val="00BA70AC"/>
    <w:rsid w:val="00BA746F"/>
    <w:rsid w:val="00BA792B"/>
    <w:rsid w:val="00BA7B4E"/>
    <w:rsid w:val="00BA7B57"/>
    <w:rsid w:val="00BA7D32"/>
    <w:rsid w:val="00BB01C7"/>
    <w:rsid w:val="00BB045C"/>
    <w:rsid w:val="00BB0461"/>
    <w:rsid w:val="00BB0CE5"/>
    <w:rsid w:val="00BB0D1E"/>
    <w:rsid w:val="00BB14B7"/>
    <w:rsid w:val="00BB18A9"/>
    <w:rsid w:val="00BB21C1"/>
    <w:rsid w:val="00BB297C"/>
    <w:rsid w:val="00BB2985"/>
    <w:rsid w:val="00BB2C3D"/>
    <w:rsid w:val="00BB325E"/>
    <w:rsid w:val="00BB3315"/>
    <w:rsid w:val="00BB361C"/>
    <w:rsid w:val="00BB3A87"/>
    <w:rsid w:val="00BB3C0B"/>
    <w:rsid w:val="00BB3E2B"/>
    <w:rsid w:val="00BB3ED4"/>
    <w:rsid w:val="00BB42C2"/>
    <w:rsid w:val="00BB43F0"/>
    <w:rsid w:val="00BB4518"/>
    <w:rsid w:val="00BB4CB5"/>
    <w:rsid w:val="00BB55F6"/>
    <w:rsid w:val="00BB5684"/>
    <w:rsid w:val="00BB586C"/>
    <w:rsid w:val="00BB58BB"/>
    <w:rsid w:val="00BB5EEE"/>
    <w:rsid w:val="00BB6180"/>
    <w:rsid w:val="00BB6434"/>
    <w:rsid w:val="00BB69C6"/>
    <w:rsid w:val="00BB6A14"/>
    <w:rsid w:val="00BB6A6B"/>
    <w:rsid w:val="00BB6ACC"/>
    <w:rsid w:val="00BB6B29"/>
    <w:rsid w:val="00BB6CC1"/>
    <w:rsid w:val="00BB6DCF"/>
    <w:rsid w:val="00BB6DF8"/>
    <w:rsid w:val="00BB75A2"/>
    <w:rsid w:val="00BB76E8"/>
    <w:rsid w:val="00BB7832"/>
    <w:rsid w:val="00BB7855"/>
    <w:rsid w:val="00BB7F8F"/>
    <w:rsid w:val="00BB7FC1"/>
    <w:rsid w:val="00BC05F4"/>
    <w:rsid w:val="00BC0819"/>
    <w:rsid w:val="00BC0E20"/>
    <w:rsid w:val="00BC1009"/>
    <w:rsid w:val="00BC1283"/>
    <w:rsid w:val="00BC1536"/>
    <w:rsid w:val="00BC176C"/>
    <w:rsid w:val="00BC19DC"/>
    <w:rsid w:val="00BC1C2F"/>
    <w:rsid w:val="00BC1C5A"/>
    <w:rsid w:val="00BC1DC2"/>
    <w:rsid w:val="00BC1FEC"/>
    <w:rsid w:val="00BC2158"/>
    <w:rsid w:val="00BC22C2"/>
    <w:rsid w:val="00BC239C"/>
    <w:rsid w:val="00BC23B4"/>
    <w:rsid w:val="00BC2633"/>
    <w:rsid w:val="00BC2762"/>
    <w:rsid w:val="00BC2A33"/>
    <w:rsid w:val="00BC2DB8"/>
    <w:rsid w:val="00BC2F56"/>
    <w:rsid w:val="00BC3499"/>
    <w:rsid w:val="00BC34F1"/>
    <w:rsid w:val="00BC3630"/>
    <w:rsid w:val="00BC3689"/>
    <w:rsid w:val="00BC36C8"/>
    <w:rsid w:val="00BC3D54"/>
    <w:rsid w:val="00BC3D5C"/>
    <w:rsid w:val="00BC3DB4"/>
    <w:rsid w:val="00BC3F76"/>
    <w:rsid w:val="00BC3FDA"/>
    <w:rsid w:val="00BC51A2"/>
    <w:rsid w:val="00BC5403"/>
    <w:rsid w:val="00BC5741"/>
    <w:rsid w:val="00BC5AA7"/>
    <w:rsid w:val="00BC6642"/>
    <w:rsid w:val="00BC6DC5"/>
    <w:rsid w:val="00BC6DD9"/>
    <w:rsid w:val="00BC7150"/>
    <w:rsid w:val="00BC71F3"/>
    <w:rsid w:val="00BC7416"/>
    <w:rsid w:val="00BC75F6"/>
    <w:rsid w:val="00BC782E"/>
    <w:rsid w:val="00BC78C6"/>
    <w:rsid w:val="00BC79E7"/>
    <w:rsid w:val="00BC7A47"/>
    <w:rsid w:val="00BC7B0C"/>
    <w:rsid w:val="00BC7B94"/>
    <w:rsid w:val="00BC7BA6"/>
    <w:rsid w:val="00BD0338"/>
    <w:rsid w:val="00BD0958"/>
    <w:rsid w:val="00BD1253"/>
    <w:rsid w:val="00BD1301"/>
    <w:rsid w:val="00BD140C"/>
    <w:rsid w:val="00BD146E"/>
    <w:rsid w:val="00BD235F"/>
    <w:rsid w:val="00BD2417"/>
    <w:rsid w:val="00BD247A"/>
    <w:rsid w:val="00BD2519"/>
    <w:rsid w:val="00BD27A7"/>
    <w:rsid w:val="00BD2E2A"/>
    <w:rsid w:val="00BD2F2B"/>
    <w:rsid w:val="00BD30CA"/>
    <w:rsid w:val="00BD314F"/>
    <w:rsid w:val="00BD334E"/>
    <w:rsid w:val="00BD35AB"/>
    <w:rsid w:val="00BD35AC"/>
    <w:rsid w:val="00BD363B"/>
    <w:rsid w:val="00BD36D7"/>
    <w:rsid w:val="00BD3799"/>
    <w:rsid w:val="00BD3CBC"/>
    <w:rsid w:val="00BD3D9A"/>
    <w:rsid w:val="00BD3E72"/>
    <w:rsid w:val="00BD43F4"/>
    <w:rsid w:val="00BD462A"/>
    <w:rsid w:val="00BD48BD"/>
    <w:rsid w:val="00BD4A53"/>
    <w:rsid w:val="00BD51B4"/>
    <w:rsid w:val="00BD55EB"/>
    <w:rsid w:val="00BD57F9"/>
    <w:rsid w:val="00BD5B1B"/>
    <w:rsid w:val="00BD5C19"/>
    <w:rsid w:val="00BD5E82"/>
    <w:rsid w:val="00BD5EA8"/>
    <w:rsid w:val="00BD64E8"/>
    <w:rsid w:val="00BD652A"/>
    <w:rsid w:val="00BD66CD"/>
    <w:rsid w:val="00BD694A"/>
    <w:rsid w:val="00BD6AA8"/>
    <w:rsid w:val="00BD6B36"/>
    <w:rsid w:val="00BD6E55"/>
    <w:rsid w:val="00BD7132"/>
    <w:rsid w:val="00BD7327"/>
    <w:rsid w:val="00BD75B6"/>
    <w:rsid w:val="00BD778C"/>
    <w:rsid w:val="00BD7B2B"/>
    <w:rsid w:val="00BD7B68"/>
    <w:rsid w:val="00BD7C90"/>
    <w:rsid w:val="00BE02B4"/>
    <w:rsid w:val="00BE03BC"/>
    <w:rsid w:val="00BE0645"/>
    <w:rsid w:val="00BE080D"/>
    <w:rsid w:val="00BE10DF"/>
    <w:rsid w:val="00BE11B5"/>
    <w:rsid w:val="00BE14E1"/>
    <w:rsid w:val="00BE18D1"/>
    <w:rsid w:val="00BE1C28"/>
    <w:rsid w:val="00BE1F49"/>
    <w:rsid w:val="00BE23D4"/>
    <w:rsid w:val="00BE23FF"/>
    <w:rsid w:val="00BE2542"/>
    <w:rsid w:val="00BE265E"/>
    <w:rsid w:val="00BE29DC"/>
    <w:rsid w:val="00BE2B73"/>
    <w:rsid w:val="00BE2D34"/>
    <w:rsid w:val="00BE2F7A"/>
    <w:rsid w:val="00BE30D4"/>
    <w:rsid w:val="00BE3202"/>
    <w:rsid w:val="00BE34FB"/>
    <w:rsid w:val="00BE35AF"/>
    <w:rsid w:val="00BE383D"/>
    <w:rsid w:val="00BE39A1"/>
    <w:rsid w:val="00BE3BBC"/>
    <w:rsid w:val="00BE3CF5"/>
    <w:rsid w:val="00BE45B7"/>
    <w:rsid w:val="00BE4808"/>
    <w:rsid w:val="00BE506F"/>
    <w:rsid w:val="00BE518B"/>
    <w:rsid w:val="00BE5663"/>
    <w:rsid w:val="00BE5A11"/>
    <w:rsid w:val="00BE5C87"/>
    <w:rsid w:val="00BE6261"/>
    <w:rsid w:val="00BE6463"/>
    <w:rsid w:val="00BE64BB"/>
    <w:rsid w:val="00BE64FD"/>
    <w:rsid w:val="00BE66C8"/>
    <w:rsid w:val="00BE6AB8"/>
    <w:rsid w:val="00BE7486"/>
    <w:rsid w:val="00BE79C0"/>
    <w:rsid w:val="00BE7DA5"/>
    <w:rsid w:val="00BF0030"/>
    <w:rsid w:val="00BF003A"/>
    <w:rsid w:val="00BF0298"/>
    <w:rsid w:val="00BF07CC"/>
    <w:rsid w:val="00BF0B44"/>
    <w:rsid w:val="00BF0D73"/>
    <w:rsid w:val="00BF0D92"/>
    <w:rsid w:val="00BF0D93"/>
    <w:rsid w:val="00BF0DD7"/>
    <w:rsid w:val="00BF0F82"/>
    <w:rsid w:val="00BF102C"/>
    <w:rsid w:val="00BF10BC"/>
    <w:rsid w:val="00BF128C"/>
    <w:rsid w:val="00BF1645"/>
    <w:rsid w:val="00BF1692"/>
    <w:rsid w:val="00BF16DF"/>
    <w:rsid w:val="00BF17EF"/>
    <w:rsid w:val="00BF1D3D"/>
    <w:rsid w:val="00BF1E87"/>
    <w:rsid w:val="00BF209A"/>
    <w:rsid w:val="00BF28BD"/>
    <w:rsid w:val="00BF2C3F"/>
    <w:rsid w:val="00BF2E30"/>
    <w:rsid w:val="00BF32E3"/>
    <w:rsid w:val="00BF3657"/>
    <w:rsid w:val="00BF3851"/>
    <w:rsid w:val="00BF3B0B"/>
    <w:rsid w:val="00BF3B0F"/>
    <w:rsid w:val="00BF3B5F"/>
    <w:rsid w:val="00BF3F78"/>
    <w:rsid w:val="00BF4471"/>
    <w:rsid w:val="00BF4796"/>
    <w:rsid w:val="00BF4B89"/>
    <w:rsid w:val="00BF4C41"/>
    <w:rsid w:val="00BF5042"/>
    <w:rsid w:val="00BF50AE"/>
    <w:rsid w:val="00BF542A"/>
    <w:rsid w:val="00BF54AB"/>
    <w:rsid w:val="00BF5572"/>
    <w:rsid w:val="00BF5894"/>
    <w:rsid w:val="00BF5A1A"/>
    <w:rsid w:val="00BF5C7B"/>
    <w:rsid w:val="00BF5C9F"/>
    <w:rsid w:val="00BF5EA7"/>
    <w:rsid w:val="00BF6780"/>
    <w:rsid w:val="00BF67E4"/>
    <w:rsid w:val="00BF6D48"/>
    <w:rsid w:val="00BF732E"/>
    <w:rsid w:val="00BF759D"/>
    <w:rsid w:val="00BF76EB"/>
    <w:rsid w:val="00BF77EF"/>
    <w:rsid w:val="00BF7DDC"/>
    <w:rsid w:val="00C00175"/>
    <w:rsid w:val="00C0085F"/>
    <w:rsid w:val="00C00DC1"/>
    <w:rsid w:val="00C00E20"/>
    <w:rsid w:val="00C0145B"/>
    <w:rsid w:val="00C01563"/>
    <w:rsid w:val="00C01AEA"/>
    <w:rsid w:val="00C01F55"/>
    <w:rsid w:val="00C0204C"/>
    <w:rsid w:val="00C0216A"/>
    <w:rsid w:val="00C0228B"/>
    <w:rsid w:val="00C02336"/>
    <w:rsid w:val="00C0276A"/>
    <w:rsid w:val="00C02832"/>
    <w:rsid w:val="00C0287A"/>
    <w:rsid w:val="00C0291F"/>
    <w:rsid w:val="00C02C17"/>
    <w:rsid w:val="00C02F54"/>
    <w:rsid w:val="00C031AD"/>
    <w:rsid w:val="00C031F0"/>
    <w:rsid w:val="00C034CC"/>
    <w:rsid w:val="00C035FF"/>
    <w:rsid w:val="00C03738"/>
    <w:rsid w:val="00C03A4C"/>
    <w:rsid w:val="00C03BD9"/>
    <w:rsid w:val="00C03F1A"/>
    <w:rsid w:val="00C041F3"/>
    <w:rsid w:val="00C0426F"/>
    <w:rsid w:val="00C0438F"/>
    <w:rsid w:val="00C04549"/>
    <w:rsid w:val="00C045D2"/>
    <w:rsid w:val="00C0477B"/>
    <w:rsid w:val="00C0499D"/>
    <w:rsid w:val="00C04AA2"/>
    <w:rsid w:val="00C04ABD"/>
    <w:rsid w:val="00C04B33"/>
    <w:rsid w:val="00C04BFE"/>
    <w:rsid w:val="00C05674"/>
    <w:rsid w:val="00C056AA"/>
    <w:rsid w:val="00C05809"/>
    <w:rsid w:val="00C05C6C"/>
    <w:rsid w:val="00C05DBE"/>
    <w:rsid w:val="00C0605B"/>
    <w:rsid w:val="00C061F0"/>
    <w:rsid w:val="00C061F3"/>
    <w:rsid w:val="00C062FE"/>
    <w:rsid w:val="00C065BC"/>
    <w:rsid w:val="00C0683E"/>
    <w:rsid w:val="00C06B34"/>
    <w:rsid w:val="00C0711E"/>
    <w:rsid w:val="00C07130"/>
    <w:rsid w:val="00C07176"/>
    <w:rsid w:val="00C071E1"/>
    <w:rsid w:val="00C0732C"/>
    <w:rsid w:val="00C073C3"/>
    <w:rsid w:val="00C074E1"/>
    <w:rsid w:val="00C07B45"/>
    <w:rsid w:val="00C07FF1"/>
    <w:rsid w:val="00C10381"/>
    <w:rsid w:val="00C103F6"/>
    <w:rsid w:val="00C107A2"/>
    <w:rsid w:val="00C117D1"/>
    <w:rsid w:val="00C11AA8"/>
    <w:rsid w:val="00C12106"/>
    <w:rsid w:val="00C1221D"/>
    <w:rsid w:val="00C1222D"/>
    <w:rsid w:val="00C12260"/>
    <w:rsid w:val="00C12347"/>
    <w:rsid w:val="00C12452"/>
    <w:rsid w:val="00C12546"/>
    <w:rsid w:val="00C12654"/>
    <w:rsid w:val="00C12907"/>
    <w:rsid w:val="00C129D4"/>
    <w:rsid w:val="00C12A26"/>
    <w:rsid w:val="00C12A8F"/>
    <w:rsid w:val="00C12C43"/>
    <w:rsid w:val="00C12E10"/>
    <w:rsid w:val="00C12F3B"/>
    <w:rsid w:val="00C136B3"/>
    <w:rsid w:val="00C136F7"/>
    <w:rsid w:val="00C13A42"/>
    <w:rsid w:val="00C13BA4"/>
    <w:rsid w:val="00C13EFA"/>
    <w:rsid w:val="00C13F59"/>
    <w:rsid w:val="00C14248"/>
    <w:rsid w:val="00C14613"/>
    <w:rsid w:val="00C14644"/>
    <w:rsid w:val="00C1495B"/>
    <w:rsid w:val="00C14A26"/>
    <w:rsid w:val="00C1513A"/>
    <w:rsid w:val="00C1526E"/>
    <w:rsid w:val="00C15339"/>
    <w:rsid w:val="00C15818"/>
    <w:rsid w:val="00C15B26"/>
    <w:rsid w:val="00C15B8D"/>
    <w:rsid w:val="00C15BC5"/>
    <w:rsid w:val="00C15CC4"/>
    <w:rsid w:val="00C15D61"/>
    <w:rsid w:val="00C15EEC"/>
    <w:rsid w:val="00C1625C"/>
    <w:rsid w:val="00C1646D"/>
    <w:rsid w:val="00C16535"/>
    <w:rsid w:val="00C16571"/>
    <w:rsid w:val="00C16601"/>
    <w:rsid w:val="00C166D9"/>
    <w:rsid w:val="00C1678D"/>
    <w:rsid w:val="00C16F50"/>
    <w:rsid w:val="00C1721E"/>
    <w:rsid w:val="00C17321"/>
    <w:rsid w:val="00C17329"/>
    <w:rsid w:val="00C175A4"/>
    <w:rsid w:val="00C1776C"/>
    <w:rsid w:val="00C1792E"/>
    <w:rsid w:val="00C17BB0"/>
    <w:rsid w:val="00C17F8E"/>
    <w:rsid w:val="00C20934"/>
    <w:rsid w:val="00C209C6"/>
    <w:rsid w:val="00C20CB5"/>
    <w:rsid w:val="00C20F40"/>
    <w:rsid w:val="00C2122F"/>
    <w:rsid w:val="00C21360"/>
    <w:rsid w:val="00C214EE"/>
    <w:rsid w:val="00C2161B"/>
    <w:rsid w:val="00C218F1"/>
    <w:rsid w:val="00C21923"/>
    <w:rsid w:val="00C21D88"/>
    <w:rsid w:val="00C21FAF"/>
    <w:rsid w:val="00C220E2"/>
    <w:rsid w:val="00C22278"/>
    <w:rsid w:val="00C2248D"/>
    <w:rsid w:val="00C224DA"/>
    <w:rsid w:val="00C22655"/>
    <w:rsid w:val="00C22716"/>
    <w:rsid w:val="00C22996"/>
    <w:rsid w:val="00C229BC"/>
    <w:rsid w:val="00C22C44"/>
    <w:rsid w:val="00C22D03"/>
    <w:rsid w:val="00C22D66"/>
    <w:rsid w:val="00C23325"/>
    <w:rsid w:val="00C23485"/>
    <w:rsid w:val="00C23BA3"/>
    <w:rsid w:val="00C23EFE"/>
    <w:rsid w:val="00C23F8E"/>
    <w:rsid w:val="00C24246"/>
    <w:rsid w:val="00C2439D"/>
    <w:rsid w:val="00C245C2"/>
    <w:rsid w:val="00C2460B"/>
    <w:rsid w:val="00C2465B"/>
    <w:rsid w:val="00C2491D"/>
    <w:rsid w:val="00C24935"/>
    <w:rsid w:val="00C24949"/>
    <w:rsid w:val="00C249B3"/>
    <w:rsid w:val="00C24AA1"/>
    <w:rsid w:val="00C24DAF"/>
    <w:rsid w:val="00C24DBB"/>
    <w:rsid w:val="00C25294"/>
    <w:rsid w:val="00C253C5"/>
    <w:rsid w:val="00C25509"/>
    <w:rsid w:val="00C25A7B"/>
    <w:rsid w:val="00C25A97"/>
    <w:rsid w:val="00C25BCF"/>
    <w:rsid w:val="00C2603A"/>
    <w:rsid w:val="00C26173"/>
    <w:rsid w:val="00C26700"/>
    <w:rsid w:val="00C26712"/>
    <w:rsid w:val="00C268F6"/>
    <w:rsid w:val="00C2699E"/>
    <w:rsid w:val="00C26D4D"/>
    <w:rsid w:val="00C26EFA"/>
    <w:rsid w:val="00C2707D"/>
    <w:rsid w:val="00C2726D"/>
    <w:rsid w:val="00C27B34"/>
    <w:rsid w:val="00C300D0"/>
    <w:rsid w:val="00C30238"/>
    <w:rsid w:val="00C305FB"/>
    <w:rsid w:val="00C305FC"/>
    <w:rsid w:val="00C309FC"/>
    <w:rsid w:val="00C30D03"/>
    <w:rsid w:val="00C311E7"/>
    <w:rsid w:val="00C3133E"/>
    <w:rsid w:val="00C313A8"/>
    <w:rsid w:val="00C31413"/>
    <w:rsid w:val="00C31529"/>
    <w:rsid w:val="00C31656"/>
    <w:rsid w:val="00C31B07"/>
    <w:rsid w:val="00C31D49"/>
    <w:rsid w:val="00C31F11"/>
    <w:rsid w:val="00C31F46"/>
    <w:rsid w:val="00C325C7"/>
    <w:rsid w:val="00C3264E"/>
    <w:rsid w:val="00C32661"/>
    <w:rsid w:val="00C3287C"/>
    <w:rsid w:val="00C32AA0"/>
    <w:rsid w:val="00C33318"/>
    <w:rsid w:val="00C335EC"/>
    <w:rsid w:val="00C336AE"/>
    <w:rsid w:val="00C33EB7"/>
    <w:rsid w:val="00C341F2"/>
    <w:rsid w:val="00C345DD"/>
    <w:rsid w:val="00C34739"/>
    <w:rsid w:val="00C34864"/>
    <w:rsid w:val="00C34B08"/>
    <w:rsid w:val="00C34C6F"/>
    <w:rsid w:val="00C34DBA"/>
    <w:rsid w:val="00C3505A"/>
    <w:rsid w:val="00C354EC"/>
    <w:rsid w:val="00C3550C"/>
    <w:rsid w:val="00C35786"/>
    <w:rsid w:val="00C3591F"/>
    <w:rsid w:val="00C35D3E"/>
    <w:rsid w:val="00C35E42"/>
    <w:rsid w:val="00C36619"/>
    <w:rsid w:val="00C367DB"/>
    <w:rsid w:val="00C36852"/>
    <w:rsid w:val="00C36C76"/>
    <w:rsid w:val="00C36D63"/>
    <w:rsid w:val="00C36D7A"/>
    <w:rsid w:val="00C36FDD"/>
    <w:rsid w:val="00C371E7"/>
    <w:rsid w:val="00C377CF"/>
    <w:rsid w:val="00C400C0"/>
    <w:rsid w:val="00C403E3"/>
    <w:rsid w:val="00C408C7"/>
    <w:rsid w:val="00C40A6F"/>
    <w:rsid w:val="00C41036"/>
    <w:rsid w:val="00C411ED"/>
    <w:rsid w:val="00C419A7"/>
    <w:rsid w:val="00C41CDA"/>
    <w:rsid w:val="00C42032"/>
    <w:rsid w:val="00C420DA"/>
    <w:rsid w:val="00C42620"/>
    <w:rsid w:val="00C42B20"/>
    <w:rsid w:val="00C42B3A"/>
    <w:rsid w:val="00C4328B"/>
    <w:rsid w:val="00C43557"/>
    <w:rsid w:val="00C43875"/>
    <w:rsid w:val="00C4389F"/>
    <w:rsid w:val="00C43D2C"/>
    <w:rsid w:val="00C43FF0"/>
    <w:rsid w:val="00C44309"/>
    <w:rsid w:val="00C446A4"/>
    <w:rsid w:val="00C44935"/>
    <w:rsid w:val="00C452B1"/>
    <w:rsid w:val="00C4537A"/>
    <w:rsid w:val="00C455F4"/>
    <w:rsid w:val="00C45918"/>
    <w:rsid w:val="00C45989"/>
    <w:rsid w:val="00C45AE0"/>
    <w:rsid w:val="00C45B4D"/>
    <w:rsid w:val="00C45F73"/>
    <w:rsid w:val="00C4608D"/>
    <w:rsid w:val="00C462DC"/>
    <w:rsid w:val="00C463A3"/>
    <w:rsid w:val="00C46769"/>
    <w:rsid w:val="00C46E30"/>
    <w:rsid w:val="00C47147"/>
    <w:rsid w:val="00C472D4"/>
    <w:rsid w:val="00C473C4"/>
    <w:rsid w:val="00C47465"/>
    <w:rsid w:val="00C478E5"/>
    <w:rsid w:val="00C478ED"/>
    <w:rsid w:val="00C47931"/>
    <w:rsid w:val="00C47A80"/>
    <w:rsid w:val="00C47A87"/>
    <w:rsid w:val="00C47D4E"/>
    <w:rsid w:val="00C47E13"/>
    <w:rsid w:val="00C50066"/>
    <w:rsid w:val="00C50762"/>
    <w:rsid w:val="00C508EF"/>
    <w:rsid w:val="00C509A9"/>
    <w:rsid w:val="00C50CB3"/>
    <w:rsid w:val="00C50E42"/>
    <w:rsid w:val="00C51381"/>
    <w:rsid w:val="00C51C6D"/>
    <w:rsid w:val="00C51F72"/>
    <w:rsid w:val="00C5213C"/>
    <w:rsid w:val="00C521D1"/>
    <w:rsid w:val="00C5262F"/>
    <w:rsid w:val="00C52677"/>
    <w:rsid w:val="00C52BAC"/>
    <w:rsid w:val="00C53112"/>
    <w:rsid w:val="00C53227"/>
    <w:rsid w:val="00C535F1"/>
    <w:rsid w:val="00C536A9"/>
    <w:rsid w:val="00C538DE"/>
    <w:rsid w:val="00C53D99"/>
    <w:rsid w:val="00C53E93"/>
    <w:rsid w:val="00C53E94"/>
    <w:rsid w:val="00C54095"/>
    <w:rsid w:val="00C5495A"/>
    <w:rsid w:val="00C5539B"/>
    <w:rsid w:val="00C55577"/>
    <w:rsid w:val="00C55626"/>
    <w:rsid w:val="00C558D2"/>
    <w:rsid w:val="00C55C85"/>
    <w:rsid w:val="00C55CE2"/>
    <w:rsid w:val="00C55E02"/>
    <w:rsid w:val="00C55E63"/>
    <w:rsid w:val="00C55F01"/>
    <w:rsid w:val="00C5616A"/>
    <w:rsid w:val="00C56369"/>
    <w:rsid w:val="00C5642B"/>
    <w:rsid w:val="00C56563"/>
    <w:rsid w:val="00C56C75"/>
    <w:rsid w:val="00C56CBA"/>
    <w:rsid w:val="00C56D2D"/>
    <w:rsid w:val="00C56D65"/>
    <w:rsid w:val="00C572FB"/>
    <w:rsid w:val="00C5774B"/>
    <w:rsid w:val="00C57805"/>
    <w:rsid w:val="00C5789F"/>
    <w:rsid w:val="00C57BCA"/>
    <w:rsid w:val="00C57CC7"/>
    <w:rsid w:val="00C60021"/>
    <w:rsid w:val="00C603C8"/>
    <w:rsid w:val="00C603F8"/>
    <w:rsid w:val="00C60425"/>
    <w:rsid w:val="00C60869"/>
    <w:rsid w:val="00C608FB"/>
    <w:rsid w:val="00C60908"/>
    <w:rsid w:val="00C60A18"/>
    <w:rsid w:val="00C60ED9"/>
    <w:rsid w:val="00C60F22"/>
    <w:rsid w:val="00C60FD9"/>
    <w:rsid w:val="00C6188E"/>
    <w:rsid w:val="00C61B08"/>
    <w:rsid w:val="00C61C53"/>
    <w:rsid w:val="00C61CC4"/>
    <w:rsid w:val="00C620E4"/>
    <w:rsid w:val="00C62384"/>
    <w:rsid w:val="00C6246C"/>
    <w:rsid w:val="00C62965"/>
    <w:rsid w:val="00C62E26"/>
    <w:rsid w:val="00C630CF"/>
    <w:rsid w:val="00C63875"/>
    <w:rsid w:val="00C63A02"/>
    <w:rsid w:val="00C63B71"/>
    <w:rsid w:val="00C63BAE"/>
    <w:rsid w:val="00C6450D"/>
    <w:rsid w:val="00C648B5"/>
    <w:rsid w:val="00C64988"/>
    <w:rsid w:val="00C64E2E"/>
    <w:rsid w:val="00C65099"/>
    <w:rsid w:val="00C651F1"/>
    <w:rsid w:val="00C6527E"/>
    <w:rsid w:val="00C65377"/>
    <w:rsid w:val="00C6547A"/>
    <w:rsid w:val="00C657EB"/>
    <w:rsid w:val="00C65874"/>
    <w:rsid w:val="00C65877"/>
    <w:rsid w:val="00C65DB3"/>
    <w:rsid w:val="00C660C5"/>
    <w:rsid w:val="00C663ED"/>
    <w:rsid w:val="00C664FF"/>
    <w:rsid w:val="00C6673A"/>
    <w:rsid w:val="00C667E0"/>
    <w:rsid w:val="00C668EB"/>
    <w:rsid w:val="00C66AD1"/>
    <w:rsid w:val="00C66B81"/>
    <w:rsid w:val="00C66BA8"/>
    <w:rsid w:val="00C671E0"/>
    <w:rsid w:val="00C6755A"/>
    <w:rsid w:val="00C67927"/>
    <w:rsid w:val="00C67979"/>
    <w:rsid w:val="00C67992"/>
    <w:rsid w:val="00C67A86"/>
    <w:rsid w:val="00C67BB0"/>
    <w:rsid w:val="00C67D3C"/>
    <w:rsid w:val="00C67E8F"/>
    <w:rsid w:val="00C70586"/>
    <w:rsid w:val="00C707DC"/>
    <w:rsid w:val="00C70AE7"/>
    <w:rsid w:val="00C70B6F"/>
    <w:rsid w:val="00C70D6B"/>
    <w:rsid w:val="00C70DC1"/>
    <w:rsid w:val="00C711E8"/>
    <w:rsid w:val="00C71256"/>
    <w:rsid w:val="00C713B2"/>
    <w:rsid w:val="00C715AD"/>
    <w:rsid w:val="00C71950"/>
    <w:rsid w:val="00C71D68"/>
    <w:rsid w:val="00C71DBA"/>
    <w:rsid w:val="00C71DD0"/>
    <w:rsid w:val="00C71E83"/>
    <w:rsid w:val="00C725A1"/>
    <w:rsid w:val="00C726A3"/>
    <w:rsid w:val="00C72F2F"/>
    <w:rsid w:val="00C7365E"/>
    <w:rsid w:val="00C73A32"/>
    <w:rsid w:val="00C73AE6"/>
    <w:rsid w:val="00C7437C"/>
    <w:rsid w:val="00C743CA"/>
    <w:rsid w:val="00C743E9"/>
    <w:rsid w:val="00C7449E"/>
    <w:rsid w:val="00C74A4E"/>
    <w:rsid w:val="00C74AAB"/>
    <w:rsid w:val="00C74B87"/>
    <w:rsid w:val="00C74C68"/>
    <w:rsid w:val="00C74C96"/>
    <w:rsid w:val="00C74E4F"/>
    <w:rsid w:val="00C7534C"/>
    <w:rsid w:val="00C7544C"/>
    <w:rsid w:val="00C758B1"/>
    <w:rsid w:val="00C75970"/>
    <w:rsid w:val="00C75ABA"/>
    <w:rsid w:val="00C75CBC"/>
    <w:rsid w:val="00C75D9D"/>
    <w:rsid w:val="00C76061"/>
    <w:rsid w:val="00C763F7"/>
    <w:rsid w:val="00C76442"/>
    <w:rsid w:val="00C76516"/>
    <w:rsid w:val="00C76615"/>
    <w:rsid w:val="00C768BB"/>
    <w:rsid w:val="00C76BF3"/>
    <w:rsid w:val="00C76C32"/>
    <w:rsid w:val="00C76D93"/>
    <w:rsid w:val="00C771B2"/>
    <w:rsid w:val="00C773D5"/>
    <w:rsid w:val="00C77756"/>
    <w:rsid w:val="00C77EA1"/>
    <w:rsid w:val="00C77F9E"/>
    <w:rsid w:val="00C8011C"/>
    <w:rsid w:val="00C80C7A"/>
    <w:rsid w:val="00C81060"/>
    <w:rsid w:val="00C8179C"/>
    <w:rsid w:val="00C8199E"/>
    <w:rsid w:val="00C81AC9"/>
    <w:rsid w:val="00C81F91"/>
    <w:rsid w:val="00C8203A"/>
    <w:rsid w:val="00C82084"/>
    <w:rsid w:val="00C82704"/>
    <w:rsid w:val="00C8287D"/>
    <w:rsid w:val="00C828BB"/>
    <w:rsid w:val="00C82935"/>
    <w:rsid w:val="00C829A7"/>
    <w:rsid w:val="00C82FA4"/>
    <w:rsid w:val="00C830A8"/>
    <w:rsid w:val="00C83814"/>
    <w:rsid w:val="00C8398C"/>
    <w:rsid w:val="00C83F95"/>
    <w:rsid w:val="00C840B5"/>
    <w:rsid w:val="00C84CCE"/>
    <w:rsid w:val="00C84D29"/>
    <w:rsid w:val="00C84D66"/>
    <w:rsid w:val="00C84E23"/>
    <w:rsid w:val="00C84E2C"/>
    <w:rsid w:val="00C84EED"/>
    <w:rsid w:val="00C84F02"/>
    <w:rsid w:val="00C84F64"/>
    <w:rsid w:val="00C85106"/>
    <w:rsid w:val="00C860FA"/>
    <w:rsid w:val="00C861EF"/>
    <w:rsid w:val="00C86917"/>
    <w:rsid w:val="00C8692E"/>
    <w:rsid w:val="00C86C71"/>
    <w:rsid w:val="00C873A6"/>
    <w:rsid w:val="00C8743A"/>
    <w:rsid w:val="00C875A8"/>
    <w:rsid w:val="00C87A80"/>
    <w:rsid w:val="00C904FF"/>
    <w:rsid w:val="00C908BA"/>
    <w:rsid w:val="00C908D4"/>
    <w:rsid w:val="00C9092E"/>
    <w:rsid w:val="00C90A14"/>
    <w:rsid w:val="00C90A9C"/>
    <w:rsid w:val="00C90DA5"/>
    <w:rsid w:val="00C9101B"/>
    <w:rsid w:val="00C91B69"/>
    <w:rsid w:val="00C91D3E"/>
    <w:rsid w:val="00C91E2C"/>
    <w:rsid w:val="00C92105"/>
    <w:rsid w:val="00C92471"/>
    <w:rsid w:val="00C92658"/>
    <w:rsid w:val="00C9267A"/>
    <w:rsid w:val="00C926F6"/>
    <w:rsid w:val="00C92798"/>
    <w:rsid w:val="00C92803"/>
    <w:rsid w:val="00C9282F"/>
    <w:rsid w:val="00C93260"/>
    <w:rsid w:val="00C9333D"/>
    <w:rsid w:val="00C9358A"/>
    <w:rsid w:val="00C93DAF"/>
    <w:rsid w:val="00C93F19"/>
    <w:rsid w:val="00C940E7"/>
    <w:rsid w:val="00C947A8"/>
    <w:rsid w:val="00C947B6"/>
    <w:rsid w:val="00C94835"/>
    <w:rsid w:val="00C948ED"/>
    <w:rsid w:val="00C94A1C"/>
    <w:rsid w:val="00C94A36"/>
    <w:rsid w:val="00C94D94"/>
    <w:rsid w:val="00C94E7F"/>
    <w:rsid w:val="00C9588B"/>
    <w:rsid w:val="00C95B2E"/>
    <w:rsid w:val="00C95DAA"/>
    <w:rsid w:val="00C95E74"/>
    <w:rsid w:val="00C95FB5"/>
    <w:rsid w:val="00C962AF"/>
    <w:rsid w:val="00C9630B"/>
    <w:rsid w:val="00C965B2"/>
    <w:rsid w:val="00C968C3"/>
    <w:rsid w:val="00C96B13"/>
    <w:rsid w:val="00C96B1D"/>
    <w:rsid w:val="00C96DA0"/>
    <w:rsid w:val="00C96E9B"/>
    <w:rsid w:val="00C96F79"/>
    <w:rsid w:val="00C97017"/>
    <w:rsid w:val="00C971DA"/>
    <w:rsid w:val="00C97204"/>
    <w:rsid w:val="00C97B92"/>
    <w:rsid w:val="00C97C77"/>
    <w:rsid w:val="00C97EFF"/>
    <w:rsid w:val="00CA00E6"/>
    <w:rsid w:val="00CA03EC"/>
    <w:rsid w:val="00CA046C"/>
    <w:rsid w:val="00CA075C"/>
    <w:rsid w:val="00CA07AF"/>
    <w:rsid w:val="00CA0849"/>
    <w:rsid w:val="00CA0BB5"/>
    <w:rsid w:val="00CA0EBE"/>
    <w:rsid w:val="00CA11E7"/>
    <w:rsid w:val="00CA15E0"/>
    <w:rsid w:val="00CA17C3"/>
    <w:rsid w:val="00CA1A53"/>
    <w:rsid w:val="00CA248E"/>
    <w:rsid w:val="00CA2589"/>
    <w:rsid w:val="00CA260F"/>
    <w:rsid w:val="00CA280C"/>
    <w:rsid w:val="00CA285B"/>
    <w:rsid w:val="00CA2F13"/>
    <w:rsid w:val="00CA33A2"/>
    <w:rsid w:val="00CA34F4"/>
    <w:rsid w:val="00CA375F"/>
    <w:rsid w:val="00CA396E"/>
    <w:rsid w:val="00CA3C55"/>
    <w:rsid w:val="00CA404F"/>
    <w:rsid w:val="00CA4066"/>
    <w:rsid w:val="00CA441A"/>
    <w:rsid w:val="00CA4842"/>
    <w:rsid w:val="00CA4A8C"/>
    <w:rsid w:val="00CA54E5"/>
    <w:rsid w:val="00CA5681"/>
    <w:rsid w:val="00CA576A"/>
    <w:rsid w:val="00CA5A15"/>
    <w:rsid w:val="00CA5A33"/>
    <w:rsid w:val="00CA5CC7"/>
    <w:rsid w:val="00CA5F41"/>
    <w:rsid w:val="00CA5F42"/>
    <w:rsid w:val="00CA664A"/>
    <w:rsid w:val="00CA6665"/>
    <w:rsid w:val="00CA67C8"/>
    <w:rsid w:val="00CA6D72"/>
    <w:rsid w:val="00CA6E8B"/>
    <w:rsid w:val="00CA7575"/>
    <w:rsid w:val="00CA76EF"/>
    <w:rsid w:val="00CA798F"/>
    <w:rsid w:val="00CA7C5F"/>
    <w:rsid w:val="00CA7DCE"/>
    <w:rsid w:val="00CB009A"/>
    <w:rsid w:val="00CB02FD"/>
    <w:rsid w:val="00CB05B0"/>
    <w:rsid w:val="00CB09DA"/>
    <w:rsid w:val="00CB0A5C"/>
    <w:rsid w:val="00CB0CB4"/>
    <w:rsid w:val="00CB0E31"/>
    <w:rsid w:val="00CB0F6E"/>
    <w:rsid w:val="00CB1355"/>
    <w:rsid w:val="00CB149F"/>
    <w:rsid w:val="00CB1965"/>
    <w:rsid w:val="00CB196D"/>
    <w:rsid w:val="00CB19D0"/>
    <w:rsid w:val="00CB1E1D"/>
    <w:rsid w:val="00CB1E86"/>
    <w:rsid w:val="00CB212F"/>
    <w:rsid w:val="00CB2381"/>
    <w:rsid w:val="00CB242C"/>
    <w:rsid w:val="00CB2524"/>
    <w:rsid w:val="00CB262A"/>
    <w:rsid w:val="00CB27C4"/>
    <w:rsid w:val="00CB2BD5"/>
    <w:rsid w:val="00CB2EE2"/>
    <w:rsid w:val="00CB2F0F"/>
    <w:rsid w:val="00CB3338"/>
    <w:rsid w:val="00CB377F"/>
    <w:rsid w:val="00CB3818"/>
    <w:rsid w:val="00CB3D79"/>
    <w:rsid w:val="00CB434F"/>
    <w:rsid w:val="00CB4510"/>
    <w:rsid w:val="00CB4763"/>
    <w:rsid w:val="00CB490D"/>
    <w:rsid w:val="00CB49C7"/>
    <w:rsid w:val="00CB4AB8"/>
    <w:rsid w:val="00CB4D0F"/>
    <w:rsid w:val="00CB4EC8"/>
    <w:rsid w:val="00CB4F67"/>
    <w:rsid w:val="00CB4FDF"/>
    <w:rsid w:val="00CB51C6"/>
    <w:rsid w:val="00CB52E4"/>
    <w:rsid w:val="00CB540E"/>
    <w:rsid w:val="00CB55D4"/>
    <w:rsid w:val="00CB56D7"/>
    <w:rsid w:val="00CB58CF"/>
    <w:rsid w:val="00CB5ACE"/>
    <w:rsid w:val="00CB5BA6"/>
    <w:rsid w:val="00CB5EA8"/>
    <w:rsid w:val="00CB615A"/>
    <w:rsid w:val="00CB6179"/>
    <w:rsid w:val="00CB68A0"/>
    <w:rsid w:val="00CB68FC"/>
    <w:rsid w:val="00CB6BA5"/>
    <w:rsid w:val="00CB6EC1"/>
    <w:rsid w:val="00CB70DE"/>
    <w:rsid w:val="00CB730E"/>
    <w:rsid w:val="00CB73AD"/>
    <w:rsid w:val="00CB73F6"/>
    <w:rsid w:val="00CB75EE"/>
    <w:rsid w:val="00CB7647"/>
    <w:rsid w:val="00CB778A"/>
    <w:rsid w:val="00CB7967"/>
    <w:rsid w:val="00CB7C54"/>
    <w:rsid w:val="00CB7EFB"/>
    <w:rsid w:val="00CC0294"/>
    <w:rsid w:val="00CC02FA"/>
    <w:rsid w:val="00CC055F"/>
    <w:rsid w:val="00CC0659"/>
    <w:rsid w:val="00CC0ADD"/>
    <w:rsid w:val="00CC0AE6"/>
    <w:rsid w:val="00CC0CF6"/>
    <w:rsid w:val="00CC0D8F"/>
    <w:rsid w:val="00CC13AB"/>
    <w:rsid w:val="00CC15E1"/>
    <w:rsid w:val="00CC1831"/>
    <w:rsid w:val="00CC19A9"/>
    <w:rsid w:val="00CC1B11"/>
    <w:rsid w:val="00CC1BD0"/>
    <w:rsid w:val="00CC1C72"/>
    <w:rsid w:val="00CC1FDB"/>
    <w:rsid w:val="00CC1FEE"/>
    <w:rsid w:val="00CC25A8"/>
    <w:rsid w:val="00CC25D5"/>
    <w:rsid w:val="00CC2960"/>
    <w:rsid w:val="00CC298F"/>
    <w:rsid w:val="00CC3575"/>
    <w:rsid w:val="00CC3660"/>
    <w:rsid w:val="00CC3B50"/>
    <w:rsid w:val="00CC3EA0"/>
    <w:rsid w:val="00CC3EE7"/>
    <w:rsid w:val="00CC3FB4"/>
    <w:rsid w:val="00CC4027"/>
    <w:rsid w:val="00CC4040"/>
    <w:rsid w:val="00CC4583"/>
    <w:rsid w:val="00CC4728"/>
    <w:rsid w:val="00CC4B8F"/>
    <w:rsid w:val="00CC4C0A"/>
    <w:rsid w:val="00CC4D73"/>
    <w:rsid w:val="00CC5269"/>
    <w:rsid w:val="00CC58FE"/>
    <w:rsid w:val="00CC5923"/>
    <w:rsid w:val="00CC5955"/>
    <w:rsid w:val="00CC5E61"/>
    <w:rsid w:val="00CC5EC1"/>
    <w:rsid w:val="00CC6180"/>
    <w:rsid w:val="00CC618C"/>
    <w:rsid w:val="00CC68A2"/>
    <w:rsid w:val="00CC6904"/>
    <w:rsid w:val="00CC6A88"/>
    <w:rsid w:val="00CC7184"/>
    <w:rsid w:val="00CC7479"/>
    <w:rsid w:val="00CC7656"/>
    <w:rsid w:val="00CC7D0A"/>
    <w:rsid w:val="00CD0431"/>
    <w:rsid w:val="00CD04B3"/>
    <w:rsid w:val="00CD0A0B"/>
    <w:rsid w:val="00CD0BED"/>
    <w:rsid w:val="00CD125D"/>
    <w:rsid w:val="00CD14B8"/>
    <w:rsid w:val="00CD17BB"/>
    <w:rsid w:val="00CD1BE1"/>
    <w:rsid w:val="00CD1C2E"/>
    <w:rsid w:val="00CD1C3E"/>
    <w:rsid w:val="00CD1C6D"/>
    <w:rsid w:val="00CD1D5D"/>
    <w:rsid w:val="00CD1E0C"/>
    <w:rsid w:val="00CD1EFA"/>
    <w:rsid w:val="00CD24CF"/>
    <w:rsid w:val="00CD259D"/>
    <w:rsid w:val="00CD27A8"/>
    <w:rsid w:val="00CD2F80"/>
    <w:rsid w:val="00CD32F6"/>
    <w:rsid w:val="00CD331E"/>
    <w:rsid w:val="00CD36D0"/>
    <w:rsid w:val="00CD3A61"/>
    <w:rsid w:val="00CD3BEE"/>
    <w:rsid w:val="00CD3DCC"/>
    <w:rsid w:val="00CD3E75"/>
    <w:rsid w:val="00CD41ED"/>
    <w:rsid w:val="00CD4302"/>
    <w:rsid w:val="00CD457C"/>
    <w:rsid w:val="00CD4BAB"/>
    <w:rsid w:val="00CD4FA8"/>
    <w:rsid w:val="00CD53C5"/>
    <w:rsid w:val="00CD557B"/>
    <w:rsid w:val="00CD58EB"/>
    <w:rsid w:val="00CD58F0"/>
    <w:rsid w:val="00CD5B5F"/>
    <w:rsid w:val="00CD5C4B"/>
    <w:rsid w:val="00CD5E16"/>
    <w:rsid w:val="00CD5EEB"/>
    <w:rsid w:val="00CD62AD"/>
    <w:rsid w:val="00CD6BB0"/>
    <w:rsid w:val="00CD6BC9"/>
    <w:rsid w:val="00CD6F10"/>
    <w:rsid w:val="00CD74E2"/>
    <w:rsid w:val="00CD7756"/>
    <w:rsid w:val="00CD7B9B"/>
    <w:rsid w:val="00CE04A0"/>
    <w:rsid w:val="00CE04BA"/>
    <w:rsid w:val="00CE06BB"/>
    <w:rsid w:val="00CE0782"/>
    <w:rsid w:val="00CE096F"/>
    <w:rsid w:val="00CE0B54"/>
    <w:rsid w:val="00CE13EC"/>
    <w:rsid w:val="00CE1449"/>
    <w:rsid w:val="00CE14A6"/>
    <w:rsid w:val="00CE19A2"/>
    <w:rsid w:val="00CE1A36"/>
    <w:rsid w:val="00CE1BA7"/>
    <w:rsid w:val="00CE1C0D"/>
    <w:rsid w:val="00CE1D0A"/>
    <w:rsid w:val="00CE1E58"/>
    <w:rsid w:val="00CE2042"/>
    <w:rsid w:val="00CE2443"/>
    <w:rsid w:val="00CE245D"/>
    <w:rsid w:val="00CE2592"/>
    <w:rsid w:val="00CE29B0"/>
    <w:rsid w:val="00CE2AD0"/>
    <w:rsid w:val="00CE2B10"/>
    <w:rsid w:val="00CE2BDE"/>
    <w:rsid w:val="00CE2E6B"/>
    <w:rsid w:val="00CE31A8"/>
    <w:rsid w:val="00CE31B7"/>
    <w:rsid w:val="00CE33B5"/>
    <w:rsid w:val="00CE377B"/>
    <w:rsid w:val="00CE3900"/>
    <w:rsid w:val="00CE3B3B"/>
    <w:rsid w:val="00CE3C46"/>
    <w:rsid w:val="00CE3E5E"/>
    <w:rsid w:val="00CE3FAB"/>
    <w:rsid w:val="00CE4370"/>
    <w:rsid w:val="00CE4396"/>
    <w:rsid w:val="00CE4495"/>
    <w:rsid w:val="00CE45C4"/>
    <w:rsid w:val="00CE45DA"/>
    <w:rsid w:val="00CE484E"/>
    <w:rsid w:val="00CE4866"/>
    <w:rsid w:val="00CE4876"/>
    <w:rsid w:val="00CE5103"/>
    <w:rsid w:val="00CE5134"/>
    <w:rsid w:val="00CE52DF"/>
    <w:rsid w:val="00CE54F5"/>
    <w:rsid w:val="00CE5534"/>
    <w:rsid w:val="00CE575C"/>
    <w:rsid w:val="00CE597B"/>
    <w:rsid w:val="00CE5A60"/>
    <w:rsid w:val="00CE5BAC"/>
    <w:rsid w:val="00CE5CDD"/>
    <w:rsid w:val="00CE5F3E"/>
    <w:rsid w:val="00CE6507"/>
    <w:rsid w:val="00CE6806"/>
    <w:rsid w:val="00CE6881"/>
    <w:rsid w:val="00CE6A8A"/>
    <w:rsid w:val="00CE6C14"/>
    <w:rsid w:val="00CE6C9D"/>
    <w:rsid w:val="00CE6FC1"/>
    <w:rsid w:val="00CE6FF8"/>
    <w:rsid w:val="00CE7503"/>
    <w:rsid w:val="00CE7537"/>
    <w:rsid w:val="00CE756A"/>
    <w:rsid w:val="00CE7922"/>
    <w:rsid w:val="00CE7E60"/>
    <w:rsid w:val="00CE7EEE"/>
    <w:rsid w:val="00CE7EFA"/>
    <w:rsid w:val="00CF0542"/>
    <w:rsid w:val="00CF05BA"/>
    <w:rsid w:val="00CF05CC"/>
    <w:rsid w:val="00CF0B97"/>
    <w:rsid w:val="00CF0CF1"/>
    <w:rsid w:val="00CF0EBE"/>
    <w:rsid w:val="00CF13D5"/>
    <w:rsid w:val="00CF14AB"/>
    <w:rsid w:val="00CF1782"/>
    <w:rsid w:val="00CF17D3"/>
    <w:rsid w:val="00CF1A58"/>
    <w:rsid w:val="00CF1AB9"/>
    <w:rsid w:val="00CF1EEE"/>
    <w:rsid w:val="00CF258B"/>
    <w:rsid w:val="00CF25E0"/>
    <w:rsid w:val="00CF29F3"/>
    <w:rsid w:val="00CF2B21"/>
    <w:rsid w:val="00CF2DBC"/>
    <w:rsid w:val="00CF2DD5"/>
    <w:rsid w:val="00CF3144"/>
    <w:rsid w:val="00CF3325"/>
    <w:rsid w:val="00CF3727"/>
    <w:rsid w:val="00CF37C3"/>
    <w:rsid w:val="00CF3991"/>
    <w:rsid w:val="00CF3A2E"/>
    <w:rsid w:val="00CF3E4F"/>
    <w:rsid w:val="00CF3FBD"/>
    <w:rsid w:val="00CF4827"/>
    <w:rsid w:val="00CF4A27"/>
    <w:rsid w:val="00CF4A93"/>
    <w:rsid w:val="00CF542F"/>
    <w:rsid w:val="00CF5D28"/>
    <w:rsid w:val="00CF5E92"/>
    <w:rsid w:val="00CF5FB9"/>
    <w:rsid w:val="00CF60E3"/>
    <w:rsid w:val="00CF616C"/>
    <w:rsid w:val="00CF61CE"/>
    <w:rsid w:val="00CF6323"/>
    <w:rsid w:val="00CF6828"/>
    <w:rsid w:val="00CF6C4B"/>
    <w:rsid w:val="00CF707D"/>
    <w:rsid w:val="00CF71D7"/>
    <w:rsid w:val="00CF736B"/>
    <w:rsid w:val="00CF768E"/>
    <w:rsid w:val="00CF7698"/>
    <w:rsid w:val="00CF7723"/>
    <w:rsid w:val="00CF78A3"/>
    <w:rsid w:val="00CF7B8B"/>
    <w:rsid w:val="00CF7BCD"/>
    <w:rsid w:val="00CF7E23"/>
    <w:rsid w:val="00D0024E"/>
    <w:rsid w:val="00D00563"/>
    <w:rsid w:val="00D006F8"/>
    <w:rsid w:val="00D00757"/>
    <w:rsid w:val="00D01046"/>
    <w:rsid w:val="00D01307"/>
    <w:rsid w:val="00D0176B"/>
    <w:rsid w:val="00D01A82"/>
    <w:rsid w:val="00D01B52"/>
    <w:rsid w:val="00D01F52"/>
    <w:rsid w:val="00D0228D"/>
    <w:rsid w:val="00D023B8"/>
    <w:rsid w:val="00D026F3"/>
    <w:rsid w:val="00D029C9"/>
    <w:rsid w:val="00D03257"/>
    <w:rsid w:val="00D0343B"/>
    <w:rsid w:val="00D03617"/>
    <w:rsid w:val="00D03B92"/>
    <w:rsid w:val="00D03BAD"/>
    <w:rsid w:val="00D03D0D"/>
    <w:rsid w:val="00D03DE2"/>
    <w:rsid w:val="00D03DE5"/>
    <w:rsid w:val="00D03E32"/>
    <w:rsid w:val="00D04217"/>
    <w:rsid w:val="00D042C4"/>
    <w:rsid w:val="00D0454B"/>
    <w:rsid w:val="00D04888"/>
    <w:rsid w:val="00D053AD"/>
    <w:rsid w:val="00D05551"/>
    <w:rsid w:val="00D057EA"/>
    <w:rsid w:val="00D06225"/>
    <w:rsid w:val="00D0649D"/>
    <w:rsid w:val="00D064E8"/>
    <w:rsid w:val="00D066BE"/>
    <w:rsid w:val="00D068A9"/>
    <w:rsid w:val="00D06907"/>
    <w:rsid w:val="00D06AF0"/>
    <w:rsid w:val="00D07226"/>
    <w:rsid w:val="00D07306"/>
    <w:rsid w:val="00D074C1"/>
    <w:rsid w:val="00D076A7"/>
    <w:rsid w:val="00D079DE"/>
    <w:rsid w:val="00D07C4D"/>
    <w:rsid w:val="00D07C83"/>
    <w:rsid w:val="00D07CF4"/>
    <w:rsid w:val="00D101E8"/>
    <w:rsid w:val="00D1029C"/>
    <w:rsid w:val="00D10362"/>
    <w:rsid w:val="00D10659"/>
    <w:rsid w:val="00D106CA"/>
    <w:rsid w:val="00D107BA"/>
    <w:rsid w:val="00D10CC6"/>
    <w:rsid w:val="00D118A1"/>
    <w:rsid w:val="00D11FC2"/>
    <w:rsid w:val="00D120B7"/>
    <w:rsid w:val="00D122F0"/>
    <w:rsid w:val="00D12390"/>
    <w:rsid w:val="00D12843"/>
    <w:rsid w:val="00D12BB1"/>
    <w:rsid w:val="00D12CB2"/>
    <w:rsid w:val="00D12CD6"/>
    <w:rsid w:val="00D12F3B"/>
    <w:rsid w:val="00D1321A"/>
    <w:rsid w:val="00D13A5B"/>
    <w:rsid w:val="00D13AA7"/>
    <w:rsid w:val="00D13F5F"/>
    <w:rsid w:val="00D1402B"/>
    <w:rsid w:val="00D14168"/>
    <w:rsid w:val="00D1421B"/>
    <w:rsid w:val="00D14580"/>
    <w:rsid w:val="00D1480E"/>
    <w:rsid w:val="00D149FC"/>
    <w:rsid w:val="00D14D80"/>
    <w:rsid w:val="00D14D8D"/>
    <w:rsid w:val="00D14DBD"/>
    <w:rsid w:val="00D14E39"/>
    <w:rsid w:val="00D14F5D"/>
    <w:rsid w:val="00D152A1"/>
    <w:rsid w:val="00D15702"/>
    <w:rsid w:val="00D15724"/>
    <w:rsid w:val="00D1593A"/>
    <w:rsid w:val="00D159D6"/>
    <w:rsid w:val="00D15B9B"/>
    <w:rsid w:val="00D15CEC"/>
    <w:rsid w:val="00D1604B"/>
    <w:rsid w:val="00D163E3"/>
    <w:rsid w:val="00D164A7"/>
    <w:rsid w:val="00D164C6"/>
    <w:rsid w:val="00D164C7"/>
    <w:rsid w:val="00D1674C"/>
    <w:rsid w:val="00D1685D"/>
    <w:rsid w:val="00D16A0E"/>
    <w:rsid w:val="00D16B23"/>
    <w:rsid w:val="00D16FD0"/>
    <w:rsid w:val="00D170CE"/>
    <w:rsid w:val="00D17399"/>
    <w:rsid w:val="00D1742C"/>
    <w:rsid w:val="00D176BC"/>
    <w:rsid w:val="00D17E53"/>
    <w:rsid w:val="00D20029"/>
    <w:rsid w:val="00D20087"/>
    <w:rsid w:val="00D2019D"/>
    <w:rsid w:val="00D206EC"/>
    <w:rsid w:val="00D208CF"/>
    <w:rsid w:val="00D209FE"/>
    <w:rsid w:val="00D20CDD"/>
    <w:rsid w:val="00D20EAD"/>
    <w:rsid w:val="00D21063"/>
    <w:rsid w:val="00D21102"/>
    <w:rsid w:val="00D21139"/>
    <w:rsid w:val="00D2115C"/>
    <w:rsid w:val="00D21260"/>
    <w:rsid w:val="00D21472"/>
    <w:rsid w:val="00D21845"/>
    <w:rsid w:val="00D21862"/>
    <w:rsid w:val="00D2186E"/>
    <w:rsid w:val="00D219AF"/>
    <w:rsid w:val="00D21CA7"/>
    <w:rsid w:val="00D21EA1"/>
    <w:rsid w:val="00D2281A"/>
    <w:rsid w:val="00D229E0"/>
    <w:rsid w:val="00D22AB4"/>
    <w:rsid w:val="00D22BB4"/>
    <w:rsid w:val="00D23029"/>
    <w:rsid w:val="00D23179"/>
    <w:rsid w:val="00D23352"/>
    <w:rsid w:val="00D23359"/>
    <w:rsid w:val="00D2369F"/>
    <w:rsid w:val="00D23805"/>
    <w:rsid w:val="00D2380D"/>
    <w:rsid w:val="00D238B9"/>
    <w:rsid w:val="00D23B31"/>
    <w:rsid w:val="00D23C69"/>
    <w:rsid w:val="00D2474B"/>
    <w:rsid w:val="00D247BF"/>
    <w:rsid w:val="00D24B2E"/>
    <w:rsid w:val="00D24BC2"/>
    <w:rsid w:val="00D24C93"/>
    <w:rsid w:val="00D24E83"/>
    <w:rsid w:val="00D24F8D"/>
    <w:rsid w:val="00D2514B"/>
    <w:rsid w:val="00D251F0"/>
    <w:rsid w:val="00D25316"/>
    <w:rsid w:val="00D25790"/>
    <w:rsid w:val="00D2584B"/>
    <w:rsid w:val="00D25995"/>
    <w:rsid w:val="00D259AE"/>
    <w:rsid w:val="00D25A92"/>
    <w:rsid w:val="00D25BD4"/>
    <w:rsid w:val="00D25F8A"/>
    <w:rsid w:val="00D25FB5"/>
    <w:rsid w:val="00D260F8"/>
    <w:rsid w:val="00D2644E"/>
    <w:rsid w:val="00D26636"/>
    <w:rsid w:val="00D2711D"/>
    <w:rsid w:val="00D271B6"/>
    <w:rsid w:val="00D27A3B"/>
    <w:rsid w:val="00D27B8F"/>
    <w:rsid w:val="00D27BA8"/>
    <w:rsid w:val="00D27EEE"/>
    <w:rsid w:val="00D30256"/>
    <w:rsid w:val="00D305E3"/>
    <w:rsid w:val="00D30919"/>
    <w:rsid w:val="00D30990"/>
    <w:rsid w:val="00D30A33"/>
    <w:rsid w:val="00D30CD0"/>
    <w:rsid w:val="00D30D9E"/>
    <w:rsid w:val="00D30F92"/>
    <w:rsid w:val="00D30FE1"/>
    <w:rsid w:val="00D30FED"/>
    <w:rsid w:val="00D31477"/>
    <w:rsid w:val="00D31A00"/>
    <w:rsid w:val="00D321C8"/>
    <w:rsid w:val="00D32604"/>
    <w:rsid w:val="00D328FB"/>
    <w:rsid w:val="00D32ACA"/>
    <w:rsid w:val="00D330EB"/>
    <w:rsid w:val="00D330EE"/>
    <w:rsid w:val="00D3355B"/>
    <w:rsid w:val="00D335FE"/>
    <w:rsid w:val="00D33691"/>
    <w:rsid w:val="00D339CB"/>
    <w:rsid w:val="00D34272"/>
    <w:rsid w:val="00D34831"/>
    <w:rsid w:val="00D3485E"/>
    <w:rsid w:val="00D34F79"/>
    <w:rsid w:val="00D35205"/>
    <w:rsid w:val="00D352E8"/>
    <w:rsid w:val="00D353A5"/>
    <w:rsid w:val="00D3579A"/>
    <w:rsid w:val="00D35817"/>
    <w:rsid w:val="00D3592D"/>
    <w:rsid w:val="00D3595E"/>
    <w:rsid w:val="00D35DF8"/>
    <w:rsid w:val="00D3608A"/>
    <w:rsid w:val="00D36556"/>
    <w:rsid w:val="00D365A1"/>
    <w:rsid w:val="00D36AFB"/>
    <w:rsid w:val="00D3733D"/>
    <w:rsid w:val="00D375CE"/>
    <w:rsid w:val="00D376E4"/>
    <w:rsid w:val="00D379F2"/>
    <w:rsid w:val="00D37CBB"/>
    <w:rsid w:val="00D37D3E"/>
    <w:rsid w:val="00D40315"/>
    <w:rsid w:val="00D404D8"/>
    <w:rsid w:val="00D40585"/>
    <w:rsid w:val="00D40679"/>
    <w:rsid w:val="00D40837"/>
    <w:rsid w:val="00D408F8"/>
    <w:rsid w:val="00D40900"/>
    <w:rsid w:val="00D40B05"/>
    <w:rsid w:val="00D40B68"/>
    <w:rsid w:val="00D40FB0"/>
    <w:rsid w:val="00D41104"/>
    <w:rsid w:val="00D41201"/>
    <w:rsid w:val="00D414AD"/>
    <w:rsid w:val="00D41A2A"/>
    <w:rsid w:val="00D41CC9"/>
    <w:rsid w:val="00D41D56"/>
    <w:rsid w:val="00D41DAE"/>
    <w:rsid w:val="00D41DF8"/>
    <w:rsid w:val="00D421F8"/>
    <w:rsid w:val="00D42F20"/>
    <w:rsid w:val="00D432BD"/>
    <w:rsid w:val="00D43522"/>
    <w:rsid w:val="00D439BC"/>
    <w:rsid w:val="00D43B1C"/>
    <w:rsid w:val="00D43CDD"/>
    <w:rsid w:val="00D440F4"/>
    <w:rsid w:val="00D44643"/>
    <w:rsid w:val="00D446EA"/>
    <w:rsid w:val="00D4488E"/>
    <w:rsid w:val="00D4494D"/>
    <w:rsid w:val="00D44C42"/>
    <w:rsid w:val="00D44C8A"/>
    <w:rsid w:val="00D4516F"/>
    <w:rsid w:val="00D454DC"/>
    <w:rsid w:val="00D4573F"/>
    <w:rsid w:val="00D459C0"/>
    <w:rsid w:val="00D45C71"/>
    <w:rsid w:val="00D45CA5"/>
    <w:rsid w:val="00D45E36"/>
    <w:rsid w:val="00D46CCA"/>
    <w:rsid w:val="00D46F40"/>
    <w:rsid w:val="00D474F5"/>
    <w:rsid w:val="00D4773E"/>
    <w:rsid w:val="00D47864"/>
    <w:rsid w:val="00D47A8F"/>
    <w:rsid w:val="00D47BB1"/>
    <w:rsid w:val="00D47C16"/>
    <w:rsid w:val="00D47D47"/>
    <w:rsid w:val="00D501F2"/>
    <w:rsid w:val="00D503D9"/>
    <w:rsid w:val="00D50451"/>
    <w:rsid w:val="00D5047E"/>
    <w:rsid w:val="00D507AA"/>
    <w:rsid w:val="00D50862"/>
    <w:rsid w:val="00D50BEE"/>
    <w:rsid w:val="00D50C12"/>
    <w:rsid w:val="00D51467"/>
    <w:rsid w:val="00D5146E"/>
    <w:rsid w:val="00D514FF"/>
    <w:rsid w:val="00D51595"/>
    <w:rsid w:val="00D51713"/>
    <w:rsid w:val="00D51750"/>
    <w:rsid w:val="00D51917"/>
    <w:rsid w:val="00D51952"/>
    <w:rsid w:val="00D51F78"/>
    <w:rsid w:val="00D51FF9"/>
    <w:rsid w:val="00D524F4"/>
    <w:rsid w:val="00D5275A"/>
    <w:rsid w:val="00D52907"/>
    <w:rsid w:val="00D52B01"/>
    <w:rsid w:val="00D52EBB"/>
    <w:rsid w:val="00D530C8"/>
    <w:rsid w:val="00D5337B"/>
    <w:rsid w:val="00D534A8"/>
    <w:rsid w:val="00D5362D"/>
    <w:rsid w:val="00D53785"/>
    <w:rsid w:val="00D53897"/>
    <w:rsid w:val="00D53EBB"/>
    <w:rsid w:val="00D5403A"/>
    <w:rsid w:val="00D54324"/>
    <w:rsid w:val="00D548D4"/>
    <w:rsid w:val="00D54A93"/>
    <w:rsid w:val="00D54E40"/>
    <w:rsid w:val="00D550B7"/>
    <w:rsid w:val="00D5510A"/>
    <w:rsid w:val="00D55492"/>
    <w:rsid w:val="00D55520"/>
    <w:rsid w:val="00D5556C"/>
    <w:rsid w:val="00D55627"/>
    <w:rsid w:val="00D5570F"/>
    <w:rsid w:val="00D5595D"/>
    <w:rsid w:val="00D559C1"/>
    <w:rsid w:val="00D55A7A"/>
    <w:rsid w:val="00D55AF8"/>
    <w:rsid w:val="00D55D93"/>
    <w:rsid w:val="00D561AB"/>
    <w:rsid w:val="00D5627B"/>
    <w:rsid w:val="00D56382"/>
    <w:rsid w:val="00D56425"/>
    <w:rsid w:val="00D56608"/>
    <w:rsid w:val="00D56B30"/>
    <w:rsid w:val="00D56B86"/>
    <w:rsid w:val="00D56F42"/>
    <w:rsid w:val="00D57264"/>
    <w:rsid w:val="00D572A8"/>
    <w:rsid w:val="00D573E5"/>
    <w:rsid w:val="00D57814"/>
    <w:rsid w:val="00D57936"/>
    <w:rsid w:val="00D579D3"/>
    <w:rsid w:val="00D57ADD"/>
    <w:rsid w:val="00D57D0B"/>
    <w:rsid w:val="00D57F96"/>
    <w:rsid w:val="00D607AC"/>
    <w:rsid w:val="00D608C0"/>
    <w:rsid w:val="00D608F3"/>
    <w:rsid w:val="00D609D2"/>
    <w:rsid w:val="00D60A0C"/>
    <w:rsid w:val="00D60B7F"/>
    <w:rsid w:val="00D60E69"/>
    <w:rsid w:val="00D6118B"/>
    <w:rsid w:val="00D61223"/>
    <w:rsid w:val="00D61533"/>
    <w:rsid w:val="00D61598"/>
    <w:rsid w:val="00D6194A"/>
    <w:rsid w:val="00D61B07"/>
    <w:rsid w:val="00D61C14"/>
    <w:rsid w:val="00D61D16"/>
    <w:rsid w:val="00D61D45"/>
    <w:rsid w:val="00D61E24"/>
    <w:rsid w:val="00D621CD"/>
    <w:rsid w:val="00D6242A"/>
    <w:rsid w:val="00D62A8B"/>
    <w:rsid w:val="00D62AB4"/>
    <w:rsid w:val="00D62B8F"/>
    <w:rsid w:val="00D62CFD"/>
    <w:rsid w:val="00D62D15"/>
    <w:rsid w:val="00D62F86"/>
    <w:rsid w:val="00D630BB"/>
    <w:rsid w:val="00D633E3"/>
    <w:rsid w:val="00D63626"/>
    <w:rsid w:val="00D639B2"/>
    <w:rsid w:val="00D639BB"/>
    <w:rsid w:val="00D63B75"/>
    <w:rsid w:val="00D63CE6"/>
    <w:rsid w:val="00D64023"/>
    <w:rsid w:val="00D640CB"/>
    <w:rsid w:val="00D640F4"/>
    <w:rsid w:val="00D64131"/>
    <w:rsid w:val="00D643EB"/>
    <w:rsid w:val="00D64489"/>
    <w:rsid w:val="00D6471D"/>
    <w:rsid w:val="00D64951"/>
    <w:rsid w:val="00D64AD4"/>
    <w:rsid w:val="00D64CA4"/>
    <w:rsid w:val="00D64EA5"/>
    <w:rsid w:val="00D65D9F"/>
    <w:rsid w:val="00D666F2"/>
    <w:rsid w:val="00D6679A"/>
    <w:rsid w:val="00D6686A"/>
    <w:rsid w:val="00D668A9"/>
    <w:rsid w:val="00D66AF9"/>
    <w:rsid w:val="00D66C20"/>
    <w:rsid w:val="00D67283"/>
    <w:rsid w:val="00D6794C"/>
    <w:rsid w:val="00D67C97"/>
    <w:rsid w:val="00D67E5A"/>
    <w:rsid w:val="00D701FC"/>
    <w:rsid w:val="00D7048B"/>
    <w:rsid w:val="00D70715"/>
    <w:rsid w:val="00D707F4"/>
    <w:rsid w:val="00D709C0"/>
    <w:rsid w:val="00D70AEC"/>
    <w:rsid w:val="00D70B3B"/>
    <w:rsid w:val="00D70DC2"/>
    <w:rsid w:val="00D70DE6"/>
    <w:rsid w:val="00D711B3"/>
    <w:rsid w:val="00D71326"/>
    <w:rsid w:val="00D7177C"/>
    <w:rsid w:val="00D71CDF"/>
    <w:rsid w:val="00D71D0D"/>
    <w:rsid w:val="00D721FF"/>
    <w:rsid w:val="00D722E1"/>
    <w:rsid w:val="00D7242C"/>
    <w:rsid w:val="00D72669"/>
    <w:rsid w:val="00D72702"/>
    <w:rsid w:val="00D7279B"/>
    <w:rsid w:val="00D729A7"/>
    <w:rsid w:val="00D72FF6"/>
    <w:rsid w:val="00D73146"/>
    <w:rsid w:val="00D732B3"/>
    <w:rsid w:val="00D73518"/>
    <w:rsid w:val="00D73733"/>
    <w:rsid w:val="00D73CE8"/>
    <w:rsid w:val="00D73E16"/>
    <w:rsid w:val="00D740E9"/>
    <w:rsid w:val="00D743A6"/>
    <w:rsid w:val="00D746F4"/>
    <w:rsid w:val="00D747ED"/>
    <w:rsid w:val="00D7494D"/>
    <w:rsid w:val="00D75289"/>
    <w:rsid w:val="00D7558A"/>
    <w:rsid w:val="00D75CF0"/>
    <w:rsid w:val="00D75D50"/>
    <w:rsid w:val="00D75F2E"/>
    <w:rsid w:val="00D7604E"/>
    <w:rsid w:val="00D761EB"/>
    <w:rsid w:val="00D76362"/>
    <w:rsid w:val="00D76A9B"/>
    <w:rsid w:val="00D76C7A"/>
    <w:rsid w:val="00D76F80"/>
    <w:rsid w:val="00D76FA1"/>
    <w:rsid w:val="00D77078"/>
    <w:rsid w:val="00D77376"/>
    <w:rsid w:val="00D77A81"/>
    <w:rsid w:val="00D77C2B"/>
    <w:rsid w:val="00D77C5C"/>
    <w:rsid w:val="00D77D14"/>
    <w:rsid w:val="00D77DA4"/>
    <w:rsid w:val="00D8010D"/>
    <w:rsid w:val="00D801E5"/>
    <w:rsid w:val="00D802E0"/>
    <w:rsid w:val="00D80551"/>
    <w:rsid w:val="00D806D6"/>
    <w:rsid w:val="00D80BE8"/>
    <w:rsid w:val="00D81123"/>
    <w:rsid w:val="00D812E7"/>
    <w:rsid w:val="00D8151A"/>
    <w:rsid w:val="00D8174A"/>
    <w:rsid w:val="00D817C8"/>
    <w:rsid w:val="00D819A0"/>
    <w:rsid w:val="00D819DE"/>
    <w:rsid w:val="00D81C51"/>
    <w:rsid w:val="00D81EFD"/>
    <w:rsid w:val="00D82261"/>
    <w:rsid w:val="00D8267C"/>
    <w:rsid w:val="00D826AB"/>
    <w:rsid w:val="00D82996"/>
    <w:rsid w:val="00D83108"/>
    <w:rsid w:val="00D83612"/>
    <w:rsid w:val="00D836CF"/>
    <w:rsid w:val="00D8387F"/>
    <w:rsid w:val="00D838E5"/>
    <w:rsid w:val="00D83F88"/>
    <w:rsid w:val="00D842CB"/>
    <w:rsid w:val="00D844A3"/>
    <w:rsid w:val="00D84963"/>
    <w:rsid w:val="00D84D91"/>
    <w:rsid w:val="00D85450"/>
    <w:rsid w:val="00D85461"/>
    <w:rsid w:val="00D85904"/>
    <w:rsid w:val="00D85A53"/>
    <w:rsid w:val="00D85FA6"/>
    <w:rsid w:val="00D862B4"/>
    <w:rsid w:val="00D862C5"/>
    <w:rsid w:val="00D86660"/>
    <w:rsid w:val="00D866A2"/>
    <w:rsid w:val="00D86704"/>
    <w:rsid w:val="00D8678E"/>
    <w:rsid w:val="00D86ADA"/>
    <w:rsid w:val="00D86B65"/>
    <w:rsid w:val="00D86CFD"/>
    <w:rsid w:val="00D86DB4"/>
    <w:rsid w:val="00D87089"/>
    <w:rsid w:val="00D874DF"/>
    <w:rsid w:val="00D87531"/>
    <w:rsid w:val="00D87594"/>
    <w:rsid w:val="00D87881"/>
    <w:rsid w:val="00D87B6B"/>
    <w:rsid w:val="00D87BEA"/>
    <w:rsid w:val="00D87CC7"/>
    <w:rsid w:val="00D90210"/>
    <w:rsid w:val="00D904EF"/>
    <w:rsid w:val="00D909A1"/>
    <w:rsid w:val="00D90B38"/>
    <w:rsid w:val="00D90C7B"/>
    <w:rsid w:val="00D90E95"/>
    <w:rsid w:val="00D90F1C"/>
    <w:rsid w:val="00D91247"/>
    <w:rsid w:val="00D9195B"/>
    <w:rsid w:val="00D91C6F"/>
    <w:rsid w:val="00D91E87"/>
    <w:rsid w:val="00D91F21"/>
    <w:rsid w:val="00D92247"/>
    <w:rsid w:val="00D9266E"/>
    <w:rsid w:val="00D926EA"/>
    <w:rsid w:val="00D92B77"/>
    <w:rsid w:val="00D92B9A"/>
    <w:rsid w:val="00D93205"/>
    <w:rsid w:val="00D93458"/>
    <w:rsid w:val="00D934E1"/>
    <w:rsid w:val="00D93514"/>
    <w:rsid w:val="00D93604"/>
    <w:rsid w:val="00D93628"/>
    <w:rsid w:val="00D93ACE"/>
    <w:rsid w:val="00D93B08"/>
    <w:rsid w:val="00D93D3A"/>
    <w:rsid w:val="00D93E1F"/>
    <w:rsid w:val="00D93F67"/>
    <w:rsid w:val="00D9415C"/>
    <w:rsid w:val="00D941BB"/>
    <w:rsid w:val="00D94353"/>
    <w:rsid w:val="00D9437C"/>
    <w:rsid w:val="00D946D2"/>
    <w:rsid w:val="00D946FB"/>
    <w:rsid w:val="00D94743"/>
    <w:rsid w:val="00D947E3"/>
    <w:rsid w:val="00D94CF6"/>
    <w:rsid w:val="00D94EEA"/>
    <w:rsid w:val="00D953B8"/>
    <w:rsid w:val="00D95899"/>
    <w:rsid w:val="00D9590C"/>
    <w:rsid w:val="00D95B3B"/>
    <w:rsid w:val="00D95CC2"/>
    <w:rsid w:val="00D96136"/>
    <w:rsid w:val="00D96322"/>
    <w:rsid w:val="00D96409"/>
    <w:rsid w:val="00D96997"/>
    <w:rsid w:val="00D96C83"/>
    <w:rsid w:val="00D96C93"/>
    <w:rsid w:val="00D96F35"/>
    <w:rsid w:val="00D97028"/>
    <w:rsid w:val="00D9716A"/>
    <w:rsid w:val="00D97597"/>
    <w:rsid w:val="00D97A36"/>
    <w:rsid w:val="00D97F1B"/>
    <w:rsid w:val="00DA0281"/>
    <w:rsid w:val="00DA061B"/>
    <w:rsid w:val="00DA08A7"/>
    <w:rsid w:val="00DA0E60"/>
    <w:rsid w:val="00DA1189"/>
    <w:rsid w:val="00DA12DD"/>
    <w:rsid w:val="00DA14EE"/>
    <w:rsid w:val="00DA171D"/>
    <w:rsid w:val="00DA1A5F"/>
    <w:rsid w:val="00DA1B6D"/>
    <w:rsid w:val="00DA1E58"/>
    <w:rsid w:val="00DA2007"/>
    <w:rsid w:val="00DA2056"/>
    <w:rsid w:val="00DA21B0"/>
    <w:rsid w:val="00DA21CF"/>
    <w:rsid w:val="00DA2212"/>
    <w:rsid w:val="00DA2250"/>
    <w:rsid w:val="00DA252C"/>
    <w:rsid w:val="00DA2585"/>
    <w:rsid w:val="00DA26C4"/>
    <w:rsid w:val="00DA28C6"/>
    <w:rsid w:val="00DA2908"/>
    <w:rsid w:val="00DA29CE"/>
    <w:rsid w:val="00DA2AC1"/>
    <w:rsid w:val="00DA2B29"/>
    <w:rsid w:val="00DA2B2C"/>
    <w:rsid w:val="00DA32FA"/>
    <w:rsid w:val="00DA3313"/>
    <w:rsid w:val="00DA367A"/>
    <w:rsid w:val="00DA384B"/>
    <w:rsid w:val="00DA3870"/>
    <w:rsid w:val="00DA41A8"/>
    <w:rsid w:val="00DA4376"/>
    <w:rsid w:val="00DA44E7"/>
    <w:rsid w:val="00DA5158"/>
    <w:rsid w:val="00DA5334"/>
    <w:rsid w:val="00DA5696"/>
    <w:rsid w:val="00DA575E"/>
    <w:rsid w:val="00DA5846"/>
    <w:rsid w:val="00DA587A"/>
    <w:rsid w:val="00DA599F"/>
    <w:rsid w:val="00DA5D93"/>
    <w:rsid w:val="00DA5DA7"/>
    <w:rsid w:val="00DA64B9"/>
    <w:rsid w:val="00DA6A35"/>
    <w:rsid w:val="00DA6AE0"/>
    <w:rsid w:val="00DA6BC0"/>
    <w:rsid w:val="00DA6CA8"/>
    <w:rsid w:val="00DA6F40"/>
    <w:rsid w:val="00DA6FA1"/>
    <w:rsid w:val="00DA702D"/>
    <w:rsid w:val="00DA7439"/>
    <w:rsid w:val="00DA77EA"/>
    <w:rsid w:val="00DA798E"/>
    <w:rsid w:val="00DA7A4E"/>
    <w:rsid w:val="00DA7BE8"/>
    <w:rsid w:val="00DA7D13"/>
    <w:rsid w:val="00DB0615"/>
    <w:rsid w:val="00DB0C3B"/>
    <w:rsid w:val="00DB0DE5"/>
    <w:rsid w:val="00DB0F57"/>
    <w:rsid w:val="00DB12D6"/>
    <w:rsid w:val="00DB1757"/>
    <w:rsid w:val="00DB1BC9"/>
    <w:rsid w:val="00DB1D9B"/>
    <w:rsid w:val="00DB1F4F"/>
    <w:rsid w:val="00DB1FE7"/>
    <w:rsid w:val="00DB211B"/>
    <w:rsid w:val="00DB21D5"/>
    <w:rsid w:val="00DB2F1F"/>
    <w:rsid w:val="00DB3121"/>
    <w:rsid w:val="00DB3263"/>
    <w:rsid w:val="00DB331C"/>
    <w:rsid w:val="00DB33A0"/>
    <w:rsid w:val="00DB35EA"/>
    <w:rsid w:val="00DB365C"/>
    <w:rsid w:val="00DB3853"/>
    <w:rsid w:val="00DB3859"/>
    <w:rsid w:val="00DB3A47"/>
    <w:rsid w:val="00DB3D7D"/>
    <w:rsid w:val="00DB4558"/>
    <w:rsid w:val="00DB467E"/>
    <w:rsid w:val="00DB475D"/>
    <w:rsid w:val="00DB487C"/>
    <w:rsid w:val="00DB4A79"/>
    <w:rsid w:val="00DB4B2B"/>
    <w:rsid w:val="00DB4BFB"/>
    <w:rsid w:val="00DB4C3E"/>
    <w:rsid w:val="00DB4D19"/>
    <w:rsid w:val="00DB4EAF"/>
    <w:rsid w:val="00DB4F80"/>
    <w:rsid w:val="00DB4FD5"/>
    <w:rsid w:val="00DB557E"/>
    <w:rsid w:val="00DB569C"/>
    <w:rsid w:val="00DB5C56"/>
    <w:rsid w:val="00DB5DDE"/>
    <w:rsid w:val="00DB6019"/>
    <w:rsid w:val="00DB604C"/>
    <w:rsid w:val="00DB6248"/>
    <w:rsid w:val="00DB66CD"/>
    <w:rsid w:val="00DB6873"/>
    <w:rsid w:val="00DB689C"/>
    <w:rsid w:val="00DB690C"/>
    <w:rsid w:val="00DB69DE"/>
    <w:rsid w:val="00DB6BAE"/>
    <w:rsid w:val="00DB6C58"/>
    <w:rsid w:val="00DB6F2D"/>
    <w:rsid w:val="00DB7035"/>
    <w:rsid w:val="00DB7093"/>
    <w:rsid w:val="00DB737D"/>
    <w:rsid w:val="00DB73A1"/>
    <w:rsid w:val="00DB7538"/>
    <w:rsid w:val="00DB7692"/>
    <w:rsid w:val="00DB77EE"/>
    <w:rsid w:val="00DC00BD"/>
    <w:rsid w:val="00DC03CF"/>
    <w:rsid w:val="00DC052D"/>
    <w:rsid w:val="00DC06DD"/>
    <w:rsid w:val="00DC08E9"/>
    <w:rsid w:val="00DC119A"/>
    <w:rsid w:val="00DC15AB"/>
    <w:rsid w:val="00DC189F"/>
    <w:rsid w:val="00DC1A28"/>
    <w:rsid w:val="00DC1A6D"/>
    <w:rsid w:val="00DC1E66"/>
    <w:rsid w:val="00DC1F60"/>
    <w:rsid w:val="00DC23CA"/>
    <w:rsid w:val="00DC2462"/>
    <w:rsid w:val="00DC2616"/>
    <w:rsid w:val="00DC281D"/>
    <w:rsid w:val="00DC2A71"/>
    <w:rsid w:val="00DC2AA2"/>
    <w:rsid w:val="00DC2AC7"/>
    <w:rsid w:val="00DC2CDC"/>
    <w:rsid w:val="00DC2D9F"/>
    <w:rsid w:val="00DC306B"/>
    <w:rsid w:val="00DC30E7"/>
    <w:rsid w:val="00DC311B"/>
    <w:rsid w:val="00DC335D"/>
    <w:rsid w:val="00DC352A"/>
    <w:rsid w:val="00DC3719"/>
    <w:rsid w:val="00DC39EC"/>
    <w:rsid w:val="00DC3C19"/>
    <w:rsid w:val="00DC3C42"/>
    <w:rsid w:val="00DC3DCE"/>
    <w:rsid w:val="00DC4312"/>
    <w:rsid w:val="00DC4322"/>
    <w:rsid w:val="00DC452D"/>
    <w:rsid w:val="00DC4807"/>
    <w:rsid w:val="00DC4ABC"/>
    <w:rsid w:val="00DC4B5F"/>
    <w:rsid w:val="00DC4FA4"/>
    <w:rsid w:val="00DC532C"/>
    <w:rsid w:val="00DC5354"/>
    <w:rsid w:val="00DC5376"/>
    <w:rsid w:val="00DC54B3"/>
    <w:rsid w:val="00DC57CE"/>
    <w:rsid w:val="00DC5884"/>
    <w:rsid w:val="00DC58DD"/>
    <w:rsid w:val="00DC58E9"/>
    <w:rsid w:val="00DC5CA2"/>
    <w:rsid w:val="00DC5D4C"/>
    <w:rsid w:val="00DC5D6E"/>
    <w:rsid w:val="00DC5E25"/>
    <w:rsid w:val="00DC5EF1"/>
    <w:rsid w:val="00DC5F36"/>
    <w:rsid w:val="00DC6042"/>
    <w:rsid w:val="00DC620D"/>
    <w:rsid w:val="00DC63A2"/>
    <w:rsid w:val="00DC6547"/>
    <w:rsid w:val="00DC6777"/>
    <w:rsid w:val="00DC6955"/>
    <w:rsid w:val="00DC695B"/>
    <w:rsid w:val="00DC699D"/>
    <w:rsid w:val="00DC6F1D"/>
    <w:rsid w:val="00DC708B"/>
    <w:rsid w:val="00DC72E1"/>
    <w:rsid w:val="00DC7304"/>
    <w:rsid w:val="00DC7424"/>
    <w:rsid w:val="00DC746C"/>
    <w:rsid w:val="00DC77D9"/>
    <w:rsid w:val="00DC791E"/>
    <w:rsid w:val="00DC7B7B"/>
    <w:rsid w:val="00DD042A"/>
    <w:rsid w:val="00DD044B"/>
    <w:rsid w:val="00DD05A6"/>
    <w:rsid w:val="00DD08B5"/>
    <w:rsid w:val="00DD0903"/>
    <w:rsid w:val="00DD09A1"/>
    <w:rsid w:val="00DD1493"/>
    <w:rsid w:val="00DD18A1"/>
    <w:rsid w:val="00DD18A7"/>
    <w:rsid w:val="00DD1ADC"/>
    <w:rsid w:val="00DD1CFF"/>
    <w:rsid w:val="00DD1E0C"/>
    <w:rsid w:val="00DD1E60"/>
    <w:rsid w:val="00DD20AE"/>
    <w:rsid w:val="00DD212C"/>
    <w:rsid w:val="00DD2250"/>
    <w:rsid w:val="00DD229E"/>
    <w:rsid w:val="00DD26C9"/>
    <w:rsid w:val="00DD279F"/>
    <w:rsid w:val="00DD2BCA"/>
    <w:rsid w:val="00DD2DE1"/>
    <w:rsid w:val="00DD2E44"/>
    <w:rsid w:val="00DD3205"/>
    <w:rsid w:val="00DD33A4"/>
    <w:rsid w:val="00DD3443"/>
    <w:rsid w:val="00DD373E"/>
    <w:rsid w:val="00DD3772"/>
    <w:rsid w:val="00DD3D03"/>
    <w:rsid w:val="00DD3ED0"/>
    <w:rsid w:val="00DD41A4"/>
    <w:rsid w:val="00DD44BD"/>
    <w:rsid w:val="00DD4982"/>
    <w:rsid w:val="00DD4A5A"/>
    <w:rsid w:val="00DD4A84"/>
    <w:rsid w:val="00DD4B38"/>
    <w:rsid w:val="00DD4CC5"/>
    <w:rsid w:val="00DD4D45"/>
    <w:rsid w:val="00DD4FDD"/>
    <w:rsid w:val="00DD5307"/>
    <w:rsid w:val="00DD539F"/>
    <w:rsid w:val="00DD55E0"/>
    <w:rsid w:val="00DD5708"/>
    <w:rsid w:val="00DD60D2"/>
    <w:rsid w:val="00DD640C"/>
    <w:rsid w:val="00DD6593"/>
    <w:rsid w:val="00DD6ABE"/>
    <w:rsid w:val="00DD6B62"/>
    <w:rsid w:val="00DD6BDF"/>
    <w:rsid w:val="00DD6C9A"/>
    <w:rsid w:val="00DD6D4E"/>
    <w:rsid w:val="00DD7105"/>
    <w:rsid w:val="00DD7244"/>
    <w:rsid w:val="00DD7832"/>
    <w:rsid w:val="00DD79BF"/>
    <w:rsid w:val="00DD7B79"/>
    <w:rsid w:val="00DD7F27"/>
    <w:rsid w:val="00DE091B"/>
    <w:rsid w:val="00DE0D53"/>
    <w:rsid w:val="00DE0DF9"/>
    <w:rsid w:val="00DE0E7D"/>
    <w:rsid w:val="00DE0F23"/>
    <w:rsid w:val="00DE0F34"/>
    <w:rsid w:val="00DE10B9"/>
    <w:rsid w:val="00DE118B"/>
    <w:rsid w:val="00DE144F"/>
    <w:rsid w:val="00DE194F"/>
    <w:rsid w:val="00DE19FD"/>
    <w:rsid w:val="00DE1A27"/>
    <w:rsid w:val="00DE1A42"/>
    <w:rsid w:val="00DE1B60"/>
    <w:rsid w:val="00DE20A9"/>
    <w:rsid w:val="00DE21C0"/>
    <w:rsid w:val="00DE2471"/>
    <w:rsid w:val="00DE24C7"/>
    <w:rsid w:val="00DE263F"/>
    <w:rsid w:val="00DE2758"/>
    <w:rsid w:val="00DE2771"/>
    <w:rsid w:val="00DE32C5"/>
    <w:rsid w:val="00DE35C2"/>
    <w:rsid w:val="00DE3958"/>
    <w:rsid w:val="00DE3CAE"/>
    <w:rsid w:val="00DE3D71"/>
    <w:rsid w:val="00DE3DBB"/>
    <w:rsid w:val="00DE3DC3"/>
    <w:rsid w:val="00DE403A"/>
    <w:rsid w:val="00DE416C"/>
    <w:rsid w:val="00DE4225"/>
    <w:rsid w:val="00DE4473"/>
    <w:rsid w:val="00DE4734"/>
    <w:rsid w:val="00DE4830"/>
    <w:rsid w:val="00DE4954"/>
    <w:rsid w:val="00DE497C"/>
    <w:rsid w:val="00DE4996"/>
    <w:rsid w:val="00DE4B50"/>
    <w:rsid w:val="00DE4F58"/>
    <w:rsid w:val="00DE50D1"/>
    <w:rsid w:val="00DE5172"/>
    <w:rsid w:val="00DE5363"/>
    <w:rsid w:val="00DE5C38"/>
    <w:rsid w:val="00DE5C62"/>
    <w:rsid w:val="00DE5DD3"/>
    <w:rsid w:val="00DE6119"/>
    <w:rsid w:val="00DE640B"/>
    <w:rsid w:val="00DE6AD8"/>
    <w:rsid w:val="00DE6B03"/>
    <w:rsid w:val="00DE6BF7"/>
    <w:rsid w:val="00DE6C0C"/>
    <w:rsid w:val="00DE6F7A"/>
    <w:rsid w:val="00DE6F85"/>
    <w:rsid w:val="00DE7105"/>
    <w:rsid w:val="00DE72B4"/>
    <w:rsid w:val="00DE7354"/>
    <w:rsid w:val="00DE76F1"/>
    <w:rsid w:val="00DE776F"/>
    <w:rsid w:val="00DE78DF"/>
    <w:rsid w:val="00DE7A3D"/>
    <w:rsid w:val="00DE7C30"/>
    <w:rsid w:val="00DE7C5D"/>
    <w:rsid w:val="00DF0457"/>
    <w:rsid w:val="00DF088F"/>
    <w:rsid w:val="00DF0999"/>
    <w:rsid w:val="00DF0C4E"/>
    <w:rsid w:val="00DF0F45"/>
    <w:rsid w:val="00DF0F70"/>
    <w:rsid w:val="00DF1165"/>
    <w:rsid w:val="00DF1288"/>
    <w:rsid w:val="00DF12AE"/>
    <w:rsid w:val="00DF1403"/>
    <w:rsid w:val="00DF145E"/>
    <w:rsid w:val="00DF146E"/>
    <w:rsid w:val="00DF15B6"/>
    <w:rsid w:val="00DF1790"/>
    <w:rsid w:val="00DF17D7"/>
    <w:rsid w:val="00DF18B0"/>
    <w:rsid w:val="00DF19EE"/>
    <w:rsid w:val="00DF1AC9"/>
    <w:rsid w:val="00DF1B2D"/>
    <w:rsid w:val="00DF21A7"/>
    <w:rsid w:val="00DF2254"/>
    <w:rsid w:val="00DF2418"/>
    <w:rsid w:val="00DF2487"/>
    <w:rsid w:val="00DF2729"/>
    <w:rsid w:val="00DF2E98"/>
    <w:rsid w:val="00DF30D2"/>
    <w:rsid w:val="00DF3362"/>
    <w:rsid w:val="00DF3476"/>
    <w:rsid w:val="00DF384E"/>
    <w:rsid w:val="00DF39E2"/>
    <w:rsid w:val="00DF39EC"/>
    <w:rsid w:val="00DF3AA2"/>
    <w:rsid w:val="00DF3CCC"/>
    <w:rsid w:val="00DF3F70"/>
    <w:rsid w:val="00DF41CA"/>
    <w:rsid w:val="00DF4272"/>
    <w:rsid w:val="00DF46AA"/>
    <w:rsid w:val="00DF4B44"/>
    <w:rsid w:val="00DF4C40"/>
    <w:rsid w:val="00DF4D07"/>
    <w:rsid w:val="00DF502A"/>
    <w:rsid w:val="00DF5042"/>
    <w:rsid w:val="00DF5244"/>
    <w:rsid w:val="00DF54E4"/>
    <w:rsid w:val="00DF5F38"/>
    <w:rsid w:val="00DF636A"/>
    <w:rsid w:val="00DF6B3D"/>
    <w:rsid w:val="00DF6EBB"/>
    <w:rsid w:val="00DF735B"/>
    <w:rsid w:val="00DF7594"/>
    <w:rsid w:val="00DF79E3"/>
    <w:rsid w:val="00DF7BFA"/>
    <w:rsid w:val="00DF7D8C"/>
    <w:rsid w:val="00E003FF"/>
    <w:rsid w:val="00E00601"/>
    <w:rsid w:val="00E00B9A"/>
    <w:rsid w:val="00E00C9B"/>
    <w:rsid w:val="00E00F8B"/>
    <w:rsid w:val="00E00FA3"/>
    <w:rsid w:val="00E010E6"/>
    <w:rsid w:val="00E0116E"/>
    <w:rsid w:val="00E0118A"/>
    <w:rsid w:val="00E013AC"/>
    <w:rsid w:val="00E013DA"/>
    <w:rsid w:val="00E013EA"/>
    <w:rsid w:val="00E01CA5"/>
    <w:rsid w:val="00E01DA5"/>
    <w:rsid w:val="00E01FF1"/>
    <w:rsid w:val="00E02B0C"/>
    <w:rsid w:val="00E02DE1"/>
    <w:rsid w:val="00E02EB5"/>
    <w:rsid w:val="00E03091"/>
    <w:rsid w:val="00E031F6"/>
    <w:rsid w:val="00E03257"/>
    <w:rsid w:val="00E032BE"/>
    <w:rsid w:val="00E03440"/>
    <w:rsid w:val="00E038B0"/>
    <w:rsid w:val="00E03C19"/>
    <w:rsid w:val="00E03D01"/>
    <w:rsid w:val="00E03DC3"/>
    <w:rsid w:val="00E03E14"/>
    <w:rsid w:val="00E03F7C"/>
    <w:rsid w:val="00E04182"/>
    <w:rsid w:val="00E044F9"/>
    <w:rsid w:val="00E04A65"/>
    <w:rsid w:val="00E04B1F"/>
    <w:rsid w:val="00E04D82"/>
    <w:rsid w:val="00E04F84"/>
    <w:rsid w:val="00E05160"/>
    <w:rsid w:val="00E05225"/>
    <w:rsid w:val="00E052B8"/>
    <w:rsid w:val="00E052E0"/>
    <w:rsid w:val="00E0541F"/>
    <w:rsid w:val="00E0576C"/>
    <w:rsid w:val="00E05B75"/>
    <w:rsid w:val="00E05BE2"/>
    <w:rsid w:val="00E05D60"/>
    <w:rsid w:val="00E0626F"/>
    <w:rsid w:val="00E0629D"/>
    <w:rsid w:val="00E06367"/>
    <w:rsid w:val="00E063BA"/>
    <w:rsid w:val="00E066E4"/>
    <w:rsid w:val="00E0687D"/>
    <w:rsid w:val="00E06919"/>
    <w:rsid w:val="00E06A99"/>
    <w:rsid w:val="00E06DB8"/>
    <w:rsid w:val="00E06F67"/>
    <w:rsid w:val="00E070E0"/>
    <w:rsid w:val="00E07309"/>
    <w:rsid w:val="00E0734B"/>
    <w:rsid w:val="00E073CA"/>
    <w:rsid w:val="00E073F6"/>
    <w:rsid w:val="00E074BE"/>
    <w:rsid w:val="00E075A7"/>
    <w:rsid w:val="00E07864"/>
    <w:rsid w:val="00E07D76"/>
    <w:rsid w:val="00E07EFF"/>
    <w:rsid w:val="00E07F39"/>
    <w:rsid w:val="00E07F6C"/>
    <w:rsid w:val="00E07FCA"/>
    <w:rsid w:val="00E10292"/>
    <w:rsid w:val="00E10445"/>
    <w:rsid w:val="00E10693"/>
    <w:rsid w:val="00E1069D"/>
    <w:rsid w:val="00E107FC"/>
    <w:rsid w:val="00E10DCA"/>
    <w:rsid w:val="00E10E66"/>
    <w:rsid w:val="00E11063"/>
    <w:rsid w:val="00E115E6"/>
    <w:rsid w:val="00E116B6"/>
    <w:rsid w:val="00E11CDA"/>
    <w:rsid w:val="00E11DCA"/>
    <w:rsid w:val="00E12034"/>
    <w:rsid w:val="00E12219"/>
    <w:rsid w:val="00E12436"/>
    <w:rsid w:val="00E12619"/>
    <w:rsid w:val="00E1272A"/>
    <w:rsid w:val="00E128F8"/>
    <w:rsid w:val="00E12ED1"/>
    <w:rsid w:val="00E131C1"/>
    <w:rsid w:val="00E132D6"/>
    <w:rsid w:val="00E13425"/>
    <w:rsid w:val="00E13B9F"/>
    <w:rsid w:val="00E14517"/>
    <w:rsid w:val="00E14695"/>
    <w:rsid w:val="00E14707"/>
    <w:rsid w:val="00E148E4"/>
    <w:rsid w:val="00E14C6D"/>
    <w:rsid w:val="00E1517F"/>
    <w:rsid w:val="00E15619"/>
    <w:rsid w:val="00E1596C"/>
    <w:rsid w:val="00E15C9D"/>
    <w:rsid w:val="00E15FD0"/>
    <w:rsid w:val="00E1605C"/>
    <w:rsid w:val="00E16473"/>
    <w:rsid w:val="00E165B1"/>
    <w:rsid w:val="00E165F7"/>
    <w:rsid w:val="00E16779"/>
    <w:rsid w:val="00E16F3E"/>
    <w:rsid w:val="00E17447"/>
    <w:rsid w:val="00E17516"/>
    <w:rsid w:val="00E17784"/>
    <w:rsid w:val="00E17933"/>
    <w:rsid w:val="00E2048E"/>
    <w:rsid w:val="00E20687"/>
    <w:rsid w:val="00E2095F"/>
    <w:rsid w:val="00E21BB4"/>
    <w:rsid w:val="00E21CFA"/>
    <w:rsid w:val="00E2211F"/>
    <w:rsid w:val="00E222DC"/>
    <w:rsid w:val="00E227C0"/>
    <w:rsid w:val="00E228F6"/>
    <w:rsid w:val="00E22AEC"/>
    <w:rsid w:val="00E22DCD"/>
    <w:rsid w:val="00E22E3F"/>
    <w:rsid w:val="00E2306A"/>
    <w:rsid w:val="00E23097"/>
    <w:rsid w:val="00E232ED"/>
    <w:rsid w:val="00E236F2"/>
    <w:rsid w:val="00E23918"/>
    <w:rsid w:val="00E23935"/>
    <w:rsid w:val="00E23A36"/>
    <w:rsid w:val="00E23ADE"/>
    <w:rsid w:val="00E23CF7"/>
    <w:rsid w:val="00E23D96"/>
    <w:rsid w:val="00E23DBF"/>
    <w:rsid w:val="00E241C2"/>
    <w:rsid w:val="00E2422F"/>
    <w:rsid w:val="00E243BF"/>
    <w:rsid w:val="00E2479B"/>
    <w:rsid w:val="00E24932"/>
    <w:rsid w:val="00E249B1"/>
    <w:rsid w:val="00E24D8F"/>
    <w:rsid w:val="00E24D90"/>
    <w:rsid w:val="00E24F5C"/>
    <w:rsid w:val="00E2519E"/>
    <w:rsid w:val="00E253C1"/>
    <w:rsid w:val="00E253FC"/>
    <w:rsid w:val="00E25882"/>
    <w:rsid w:val="00E25E60"/>
    <w:rsid w:val="00E26431"/>
    <w:rsid w:val="00E26544"/>
    <w:rsid w:val="00E265D8"/>
    <w:rsid w:val="00E26760"/>
    <w:rsid w:val="00E267E9"/>
    <w:rsid w:val="00E26993"/>
    <w:rsid w:val="00E26EEA"/>
    <w:rsid w:val="00E279D6"/>
    <w:rsid w:val="00E27CEA"/>
    <w:rsid w:val="00E27FAC"/>
    <w:rsid w:val="00E30324"/>
    <w:rsid w:val="00E303D6"/>
    <w:rsid w:val="00E309CD"/>
    <w:rsid w:val="00E30BAF"/>
    <w:rsid w:val="00E30DC2"/>
    <w:rsid w:val="00E30EF5"/>
    <w:rsid w:val="00E30FB2"/>
    <w:rsid w:val="00E311DC"/>
    <w:rsid w:val="00E3165F"/>
    <w:rsid w:val="00E319EC"/>
    <w:rsid w:val="00E31AB1"/>
    <w:rsid w:val="00E31B67"/>
    <w:rsid w:val="00E32016"/>
    <w:rsid w:val="00E3202B"/>
    <w:rsid w:val="00E328A1"/>
    <w:rsid w:val="00E3290E"/>
    <w:rsid w:val="00E32D51"/>
    <w:rsid w:val="00E33202"/>
    <w:rsid w:val="00E332CC"/>
    <w:rsid w:val="00E3334E"/>
    <w:rsid w:val="00E3337B"/>
    <w:rsid w:val="00E335C6"/>
    <w:rsid w:val="00E33C00"/>
    <w:rsid w:val="00E33D78"/>
    <w:rsid w:val="00E33E1A"/>
    <w:rsid w:val="00E345EE"/>
    <w:rsid w:val="00E347C9"/>
    <w:rsid w:val="00E34810"/>
    <w:rsid w:val="00E34916"/>
    <w:rsid w:val="00E34B2A"/>
    <w:rsid w:val="00E34CA1"/>
    <w:rsid w:val="00E34E3D"/>
    <w:rsid w:val="00E34F18"/>
    <w:rsid w:val="00E3520F"/>
    <w:rsid w:val="00E3557B"/>
    <w:rsid w:val="00E358DA"/>
    <w:rsid w:val="00E359A2"/>
    <w:rsid w:val="00E35A29"/>
    <w:rsid w:val="00E35D0B"/>
    <w:rsid w:val="00E35E47"/>
    <w:rsid w:val="00E360E6"/>
    <w:rsid w:val="00E36376"/>
    <w:rsid w:val="00E3643D"/>
    <w:rsid w:val="00E36862"/>
    <w:rsid w:val="00E36D5B"/>
    <w:rsid w:val="00E36E77"/>
    <w:rsid w:val="00E3705E"/>
    <w:rsid w:val="00E371D6"/>
    <w:rsid w:val="00E37371"/>
    <w:rsid w:val="00E3744A"/>
    <w:rsid w:val="00E374D8"/>
    <w:rsid w:val="00E37672"/>
    <w:rsid w:val="00E37B7C"/>
    <w:rsid w:val="00E37D12"/>
    <w:rsid w:val="00E37DCB"/>
    <w:rsid w:val="00E37FD8"/>
    <w:rsid w:val="00E40057"/>
    <w:rsid w:val="00E4050C"/>
    <w:rsid w:val="00E405C9"/>
    <w:rsid w:val="00E41066"/>
    <w:rsid w:val="00E415D5"/>
    <w:rsid w:val="00E4179F"/>
    <w:rsid w:val="00E4189A"/>
    <w:rsid w:val="00E41ABA"/>
    <w:rsid w:val="00E41BF7"/>
    <w:rsid w:val="00E41D09"/>
    <w:rsid w:val="00E421A3"/>
    <w:rsid w:val="00E4220F"/>
    <w:rsid w:val="00E42216"/>
    <w:rsid w:val="00E425C5"/>
    <w:rsid w:val="00E4263F"/>
    <w:rsid w:val="00E4268A"/>
    <w:rsid w:val="00E426A3"/>
    <w:rsid w:val="00E4278D"/>
    <w:rsid w:val="00E4279B"/>
    <w:rsid w:val="00E428F1"/>
    <w:rsid w:val="00E42D0B"/>
    <w:rsid w:val="00E43164"/>
    <w:rsid w:val="00E43250"/>
    <w:rsid w:val="00E434B6"/>
    <w:rsid w:val="00E434BA"/>
    <w:rsid w:val="00E43502"/>
    <w:rsid w:val="00E435B8"/>
    <w:rsid w:val="00E435D5"/>
    <w:rsid w:val="00E43675"/>
    <w:rsid w:val="00E4372C"/>
    <w:rsid w:val="00E437CF"/>
    <w:rsid w:val="00E43820"/>
    <w:rsid w:val="00E43CC0"/>
    <w:rsid w:val="00E44476"/>
    <w:rsid w:val="00E4469A"/>
    <w:rsid w:val="00E44D1D"/>
    <w:rsid w:val="00E44E4D"/>
    <w:rsid w:val="00E4513C"/>
    <w:rsid w:val="00E4535B"/>
    <w:rsid w:val="00E453EB"/>
    <w:rsid w:val="00E45664"/>
    <w:rsid w:val="00E45C30"/>
    <w:rsid w:val="00E45D83"/>
    <w:rsid w:val="00E45DF0"/>
    <w:rsid w:val="00E461C4"/>
    <w:rsid w:val="00E463DA"/>
    <w:rsid w:val="00E46525"/>
    <w:rsid w:val="00E4690E"/>
    <w:rsid w:val="00E46B70"/>
    <w:rsid w:val="00E46F5F"/>
    <w:rsid w:val="00E47137"/>
    <w:rsid w:val="00E47393"/>
    <w:rsid w:val="00E473A5"/>
    <w:rsid w:val="00E47AD4"/>
    <w:rsid w:val="00E47BFE"/>
    <w:rsid w:val="00E5000E"/>
    <w:rsid w:val="00E50265"/>
    <w:rsid w:val="00E502C8"/>
    <w:rsid w:val="00E5033E"/>
    <w:rsid w:val="00E5051D"/>
    <w:rsid w:val="00E50837"/>
    <w:rsid w:val="00E50F38"/>
    <w:rsid w:val="00E51085"/>
    <w:rsid w:val="00E512A5"/>
    <w:rsid w:val="00E515C5"/>
    <w:rsid w:val="00E5172C"/>
    <w:rsid w:val="00E517E4"/>
    <w:rsid w:val="00E51B20"/>
    <w:rsid w:val="00E5254B"/>
    <w:rsid w:val="00E5291B"/>
    <w:rsid w:val="00E52A8B"/>
    <w:rsid w:val="00E52F9E"/>
    <w:rsid w:val="00E52FB9"/>
    <w:rsid w:val="00E531B9"/>
    <w:rsid w:val="00E5320A"/>
    <w:rsid w:val="00E53282"/>
    <w:rsid w:val="00E53312"/>
    <w:rsid w:val="00E5360D"/>
    <w:rsid w:val="00E53624"/>
    <w:rsid w:val="00E5370B"/>
    <w:rsid w:val="00E53DC3"/>
    <w:rsid w:val="00E5419A"/>
    <w:rsid w:val="00E5473D"/>
    <w:rsid w:val="00E549F2"/>
    <w:rsid w:val="00E54BD4"/>
    <w:rsid w:val="00E54C21"/>
    <w:rsid w:val="00E557DB"/>
    <w:rsid w:val="00E5586C"/>
    <w:rsid w:val="00E55CC1"/>
    <w:rsid w:val="00E56386"/>
    <w:rsid w:val="00E56439"/>
    <w:rsid w:val="00E56832"/>
    <w:rsid w:val="00E56C15"/>
    <w:rsid w:val="00E57380"/>
    <w:rsid w:val="00E57617"/>
    <w:rsid w:val="00E5783F"/>
    <w:rsid w:val="00E57BFE"/>
    <w:rsid w:val="00E57CA9"/>
    <w:rsid w:val="00E57F66"/>
    <w:rsid w:val="00E60028"/>
    <w:rsid w:val="00E600F8"/>
    <w:rsid w:val="00E6040F"/>
    <w:rsid w:val="00E6043D"/>
    <w:rsid w:val="00E60EAB"/>
    <w:rsid w:val="00E612AA"/>
    <w:rsid w:val="00E618BA"/>
    <w:rsid w:val="00E623AD"/>
    <w:rsid w:val="00E62792"/>
    <w:rsid w:val="00E627BC"/>
    <w:rsid w:val="00E62A5E"/>
    <w:rsid w:val="00E62B10"/>
    <w:rsid w:val="00E62F00"/>
    <w:rsid w:val="00E630BA"/>
    <w:rsid w:val="00E63348"/>
    <w:rsid w:val="00E6390D"/>
    <w:rsid w:val="00E63A6F"/>
    <w:rsid w:val="00E63FA3"/>
    <w:rsid w:val="00E64261"/>
    <w:rsid w:val="00E64C61"/>
    <w:rsid w:val="00E64C85"/>
    <w:rsid w:val="00E653DE"/>
    <w:rsid w:val="00E6574C"/>
    <w:rsid w:val="00E65984"/>
    <w:rsid w:val="00E65D68"/>
    <w:rsid w:val="00E65E07"/>
    <w:rsid w:val="00E66281"/>
    <w:rsid w:val="00E66445"/>
    <w:rsid w:val="00E668D8"/>
    <w:rsid w:val="00E66B5C"/>
    <w:rsid w:val="00E66D0B"/>
    <w:rsid w:val="00E67204"/>
    <w:rsid w:val="00E67833"/>
    <w:rsid w:val="00E67BA3"/>
    <w:rsid w:val="00E70697"/>
    <w:rsid w:val="00E70787"/>
    <w:rsid w:val="00E70AC5"/>
    <w:rsid w:val="00E70C98"/>
    <w:rsid w:val="00E70F09"/>
    <w:rsid w:val="00E70F47"/>
    <w:rsid w:val="00E70FB9"/>
    <w:rsid w:val="00E70FF5"/>
    <w:rsid w:val="00E7125A"/>
    <w:rsid w:val="00E712BD"/>
    <w:rsid w:val="00E71353"/>
    <w:rsid w:val="00E71456"/>
    <w:rsid w:val="00E71AF8"/>
    <w:rsid w:val="00E71BC0"/>
    <w:rsid w:val="00E71D7E"/>
    <w:rsid w:val="00E72058"/>
    <w:rsid w:val="00E72339"/>
    <w:rsid w:val="00E725F8"/>
    <w:rsid w:val="00E7285A"/>
    <w:rsid w:val="00E728FE"/>
    <w:rsid w:val="00E734D9"/>
    <w:rsid w:val="00E738B1"/>
    <w:rsid w:val="00E738F3"/>
    <w:rsid w:val="00E739BA"/>
    <w:rsid w:val="00E73C4D"/>
    <w:rsid w:val="00E73C78"/>
    <w:rsid w:val="00E73D4E"/>
    <w:rsid w:val="00E73EA7"/>
    <w:rsid w:val="00E749F1"/>
    <w:rsid w:val="00E74B43"/>
    <w:rsid w:val="00E74E22"/>
    <w:rsid w:val="00E750C5"/>
    <w:rsid w:val="00E752D8"/>
    <w:rsid w:val="00E754C1"/>
    <w:rsid w:val="00E7590C"/>
    <w:rsid w:val="00E75976"/>
    <w:rsid w:val="00E75F73"/>
    <w:rsid w:val="00E7601D"/>
    <w:rsid w:val="00E762EF"/>
    <w:rsid w:val="00E763DB"/>
    <w:rsid w:val="00E7665F"/>
    <w:rsid w:val="00E766AC"/>
    <w:rsid w:val="00E76960"/>
    <w:rsid w:val="00E76C5F"/>
    <w:rsid w:val="00E76ED2"/>
    <w:rsid w:val="00E77059"/>
    <w:rsid w:val="00E77108"/>
    <w:rsid w:val="00E77119"/>
    <w:rsid w:val="00E77124"/>
    <w:rsid w:val="00E77335"/>
    <w:rsid w:val="00E773E9"/>
    <w:rsid w:val="00E77668"/>
    <w:rsid w:val="00E776F7"/>
    <w:rsid w:val="00E77944"/>
    <w:rsid w:val="00E77ABB"/>
    <w:rsid w:val="00E77ADF"/>
    <w:rsid w:val="00E77B4B"/>
    <w:rsid w:val="00E77D60"/>
    <w:rsid w:val="00E77F30"/>
    <w:rsid w:val="00E80702"/>
    <w:rsid w:val="00E809B5"/>
    <w:rsid w:val="00E80EE8"/>
    <w:rsid w:val="00E8109F"/>
    <w:rsid w:val="00E811C1"/>
    <w:rsid w:val="00E8131F"/>
    <w:rsid w:val="00E8156E"/>
    <w:rsid w:val="00E81BEA"/>
    <w:rsid w:val="00E82474"/>
    <w:rsid w:val="00E824B5"/>
    <w:rsid w:val="00E8276E"/>
    <w:rsid w:val="00E82931"/>
    <w:rsid w:val="00E82E1A"/>
    <w:rsid w:val="00E830A4"/>
    <w:rsid w:val="00E831FC"/>
    <w:rsid w:val="00E832A0"/>
    <w:rsid w:val="00E833C8"/>
    <w:rsid w:val="00E833EE"/>
    <w:rsid w:val="00E8365F"/>
    <w:rsid w:val="00E83848"/>
    <w:rsid w:val="00E83ABD"/>
    <w:rsid w:val="00E83ADF"/>
    <w:rsid w:val="00E83D40"/>
    <w:rsid w:val="00E83F69"/>
    <w:rsid w:val="00E8433C"/>
    <w:rsid w:val="00E84383"/>
    <w:rsid w:val="00E84792"/>
    <w:rsid w:val="00E8496F"/>
    <w:rsid w:val="00E84BC5"/>
    <w:rsid w:val="00E84CEA"/>
    <w:rsid w:val="00E84ECC"/>
    <w:rsid w:val="00E8514E"/>
    <w:rsid w:val="00E851A3"/>
    <w:rsid w:val="00E852AE"/>
    <w:rsid w:val="00E85307"/>
    <w:rsid w:val="00E8550B"/>
    <w:rsid w:val="00E8551C"/>
    <w:rsid w:val="00E85521"/>
    <w:rsid w:val="00E8558A"/>
    <w:rsid w:val="00E85C2C"/>
    <w:rsid w:val="00E861A5"/>
    <w:rsid w:val="00E867BC"/>
    <w:rsid w:val="00E867D9"/>
    <w:rsid w:val="00E86DEF"/>
    <w:rsid w:val="00E86E51"/>
    <w:rsid w:val="00E86F95"/>
    <w:rsid w:val="00E8704C"/>
    <w:rsid w:val="00E87222"/>
    <w:rsid w:val="00E874C6"/>
    <w:rsid w:val="00E87637"/>
    <w:rsid w:val="00E87858"/>
    <w:rsid w:val="00E87878"/>
    <w:rsid w:val="00E87AD0"/>
    <w:rsid w:val="00E87BCC"/>
    <w:rsid w:val="00E87CA0"/>
    <w:rsid w:val="00E87DE0"/>
    <w:rsid w:val="00E905F6"/>
    <w:rsid w:val="00E905FB"/>
    <w:rsid w:val="00E90606"/>
    <w:rsid w:val="00E9078E"/>
    <w:rsid w:val="00E9088E"/>
    <w:rsid w:val="00E90A89"/>
    <w:rsid w:val="00E90B83"/>
    <w:rsid w:val="00E91011"/>
    <w:rsid w:val="00E910FF"/>
    <w:rsid w:val="00E912FF"/>
    <w:rsid w:val="00E91485"/>
    <w:rsid w:val="00E915D6"/>
    <w:rsid w:val="00E91A7B"/>
    <w:rsid w:val="00E923C3"/>
    <w:rsid w:val="00E9259C"/>
    <w:rsid w:val="00E929CC"/>
    <w:rsid w:val="00E92E3B"/>
    <w:rsid w:val="00E92F1B"/>
    <w:rsid w:val="00E93350"/>
    <w:rsid w:val="00E93359"/>
    <w:rsid w:val="00E934E8"/>
    <w:rsid w:val="00E9357D"/>
    <w:rsid w:val="00E9394A"/>
    <w:rsid w:val="00E93A61"/>
    <w:rsid w:val="00E93CC5"/>
    <w:rsid w:val="00E93EFB"/>
    <w:rsid w:val="00E9435B"/>
    <w:rsid w:val="00E94423"/>
    <w:rsid w:val="00E94478"/>
    <w:rsid w:val="00E946A6"/>
    <w:rsid w:val="00E946F5"/>
    <w:rsid w:val="00E94ABA"/>
    <w:rsid w:val="00E94B13"/>
    <w:rsid w:val="00E94C88"/>
    <w:rsid w:val="00E950B8"/>
    <w:rsid w:val="00E951AA"/>
    <w:rsid w:val="00E9565A"/>
    <w:rsid w:val="00E957C2"/>
    <w:rsid w:val="00E95D52"/>
    <w:rsid w:val="00E95F2A"/>
    <w:rsid w:val="00E95FDD"/>
    <w:rsid w:val="00E96422"/>
    <w:rsid w:val="00E964CA"/>
    <w:rsid w:val="00E96AD0"/>
    <w:rsid w:val="00E96BFE"/>
    <w:rsid w:val="00E96F94"/>
    <w:rsid w:val="00E971B6"/>
    <w:rsid w:val="00E97203"/>
    <w:rsid w:val="00E9739A"/>
    <w:rsid w:val="00E9768C"/>
    <w:rsid w:val="00E97783"/>
    <w:rsid w:val="00E979FD"/>
    <w:rsid w:val="00E97BBA"/>
    <w:rsid w:val="00E97EB2"/>
    <w:rsid w:val="00EA0846"/>
    <w:rsid w:val="00EA09AA"/>
    <w:rsid w:val="00EA0AA2"/>
    <w:rsid w:val="00EA114D"/>
    <w:rsid w:val="00EA1525"/>
    <w:rsid w:val="00EA1B4A"/>
    <w:rsid w:val="00EA1B9C"/>
    <w:rsid w:val="00EA1BD8"/>
    <w:rsid w:val="00EA1C54"/>
    <w:rsid w:val="00EA1D0C"/>
    <w:rsid w:val="00EA1D43"/>
    <w:rsid w:val="00EA1E39"/>
    <w:rsid w:val="00EA200B"/>
    <w:rsid w:val="00EA22A3"/>
    <w:rsid w:val="00EA22D1"/>
    <w:rsid w:val="00EA237E"/>
    <w:rsid w:val="00EA28C2"/>
    <w:rsid w:val="00EA333D"/>
    <w:rsid w:val="00EA3576"/>
    <w:rsid w:val="00EA36E3"/>
    <w:rsid w:val="00EA37A4"/>
    <w:rsid w:val="00EA3B60"/>
    <w:rsid w:val="00EA3BBA"/>
    <w:rsid w:val="00EA3C33"/>
    <w:rsid w:val="00EA3CF5"/>
    <w:rsid w:val="00EA3E67"/>
    <w:rsid w:val="00EA4030"/>
    <w:rsid w:val="00EA40B2"/>
    <w:rsid w:val="00EA41BF"/>
    <w:rsid w:val="00EA438B"/>
    <w:rsid w:val="00EA47E3"/>
    <w:rsid w:val="00EA4CF8"/>
    <w:rsid w:val="00EA5011"/>
    <w:rsid w:val="00EA519B"/>
    <w:rsid w:val="00EA5833"/>
    <w:rsid w:val="00EA5EE0"/>
    <w:rsid w:val="00EA5F2D"/>
    <w:rsid w:val="00EA61F9"/>
    <w:rsid w:val="00EA6240"/>
    <w:rsid w:val="00EA625C"/>
    <w:rsid w:val="00EA637C"/>
    <w:rsid w:val="00EA63BB"/>
    <w:rsid w:val="00EA63F0"/>
    <w:rsid w:val="00EA6501"/>
    <w:rsid w:val="00EA6880"/>
    <w:rsid w:val="00EA6B42"/>
    <w:rsid w:val="00EA6CBC"/>
    <w:rsid w:val="00EA6CC2"/>
    <w:rsid w:val="00EA6E0F"/>
    <w:rsid w:val="00EA6EEB"/>
    <w:rsid w:val="00EA6FE6"/>
    <w:rsid w:val="00EA7120"/>
    <w:rsid w:val="00EA7379"/>
    <w:rsid w:val="00EA76B6"/>
    <w:rsid w:val="00EA77D4"/>
    <w:rsid w:val="00EA7828"/>
    <w:rsid w:val="00EA7931"/>
    <w:rsid w:val="00EA7AE7"/>
    <w:rsid w:val="00EA7C0E"/>
    <w:rsid w:val="00EA7D8E"/>
    <w:rsid w:val="00EB0326"/>
    <w:rsid w:val="00EB04BD"/>
    <w:rsid w:val="00EB0663"/>
    <w:rsid w:val="00EB0855"/>
    <w:rsid w:val="00EB095D"/>
    <w:rsid w:val="00EB113E"/>
    <w:rsid w:val="00EB120E"/>
    <w:rsid w:val="00EB1258"/>
    <w:rsid w:val="00EB1340"/>
    <w:rsid w:val="00EB1448"/>
    <w:rsid w:val="00EB1991"/>
    <w:rsid w:val="00EB19C1"/>
    <w:rsid w:val="00EB1FDC"/>
    <w:rsid w:val="00EB3060"/>
    <w:rsid w:val="00EB3098"/>
    <w:rsid w:val="00EB312B"/>
    <w:rsid w:val="00EB365E"/>
    <w:rsid w:val="00EB3892"/>
    <w:rsid w:val="00EB3961"/>
    <w:rsid w:val="00EB3986"/>
    <w:rsid w:val="00EB3E64"/>
    <w:rsid w:val="00EB3F02"/>
    <w:rsid w:val="00EB3F2E"/>
    <w:rsid w:val="00EB4144"/>
    <w:rsid w:val="00EB417D"/>
    <w:rsid w:val="00EB442E"/>
    <w:rsid w:val="00EB44EA"/>
    <w:rsid w:val="00EB466D"/>
    <w:rsid w:val="00EB47B1"/>
    <w:rsid w:val="00EB4816"/>
    <w:rsid w:val="00EB4C33"/>
    <w:rsid w:val="00EB50E8"/>
    <w:rsid w:val="00EB5379"/>
    <w:rsid w:val="00EB58AE"/>
    <w:rsid w:val="00EB5A5B"/>
    <w:rsid w:val="00EB5A74"/>
    <w:rsid w:val="00EB5CC2"/>
    <w:rsid w:val="00EB5D9A"/>
    <w:rsid w:val="00EB5DA2"/>
    <w:rsid w:val="00EB602C"/>
    <w:rsid w:val="00EB6807"/>
    <w:rsid w:val="00EB6823"/>
    <w:rsid w:val="00EB6B75"/>
    <w:rsid w:val="00EB6C22"/>
    <w:rsid w:val="00EB6C64"/>
    <w:rsid w:val="00EB6D79"/>
    <w:rsid w:val="00EB6E34"/>
    <w:rsid w:val="00EB72D6"/>
    <w:rsid w:val="00EB7411"/>
    <w:rsid w:val="00EB7476"/>
    <w:rsid w:val="00EB7718"/>
    <w:rsid w:val="00EB7792"/>
    <w:rsid w:val="00EB78BE"/>
    <w:rsid w:val="00EB7A62"/>
    <w:rsid w:val="00EC00B5"/>
    <w:rsid w:val="00EC0448"/>
    <w:rsid w:val="00EC06E6"/>
    <w:rsid w:val="00EC0C23"/>
    <w:rsid w:val="00EC0F20"/>
    <w:rsid w:val="00EC1161"/>
    <w:rsid w:val="00EC151A"/>
    <w:rsid w:val="00EC16CE"/>
    <w:rsid w:val="00EC17C3"/>
    <w:rsid w:val="00EC195A"/>
    <w:rsid w:val="00EC1DD4"/>
    <w:rsid w:val="00EC1F18"/>
    <w:rsid w:val="00EC1F5E"/>
    <w:rsid w:val="00EC2039"/>
    <w:rsid w:val="00EC21F1"/>
    <w:rsid w:val="00EC2379"/>
    <w:rsid w:val="00EC24FF"/>
    <w:rsid w:val="00EC25C6"/>
    <w:rsid w:val="00EC295F"/>
    <w:rsid w:val="00EC2996"/>
    <w:rsid w:val="00EC2A64"/>
    <w:rsid w:val="00EC2AB0"/>
    <w:rsid w:val="00EC2B4E"/>
    <w:rsid w:val="00EC2F62"/>
    <w:rsid w:val="00EC2F7E"/>
    <w:rsid w:val="00EC30AE"/>
    <w:rsid w:val="00EC3163"/>
    <w:rsid w:val="00EC376D"/>
    <w:rsid w:val="00EC3794"/>
    <w:rsid w:val="00EC3963"/>
    <w:rsid w:val="00EC3CC1"/>
    <w:rsid w:val="00EC4216"/>
    <w:rsid w:val="00EC441E"/>
    <w:rsid w:val="00EC445B"/>
    <w:rsid w:val="00EC4483"/>
    <w:rsid w:val="00EC46E3"/>
    <w:rsid w:val="00EC4881"/>
    <w:rsid w:val="00EC5BC9"/>
    <w:rsid w:val="00EC5E01"/>
    <w:rsid w:val="00EC65D8"/>
    <w:rsid w:val="00EC6836"/>
    <w:rsid w:val="00EC6866"/>
    <w:rsid w:val="00EC69DD"/>
    <w:rsid w:val="00EC6C5B"/>
    <w:rsid w:val="00EC6DDE"/>
    <w:rsid w:val="00EC6E96"/>
    <w:rsid w:val="00EC6F93"/>
    <w:rsid w:val="00EC6FA2"/>
    <w:rsid w:val="00EC7738"/>
    <w:rsid w:val="00EC7771"/>
    <w:rsid w:val="00EC7B3C"/>
    <w:rsid w:val="00ED01D9"/>
    <w:rsid w:val="00ED0686"/>
    <w:rsid w:val="00ED0DBA"/>
    <w:rsid w:val="00ED101D"/>
    <w:rsid w:val="00ED116F"/>
    <w:rsid w:val="00ED1A15"/>
    <w:rsid w:val="00ED1BBB"/>
    <w:rsid w:val="00ED1DF1"/>
    <w:rsid w:val="00ED2504"/>
    <w:rsid w:val="00ED2607"/>
    <w:rsid w:val="00ED2B05"/>
    <w:rsid w:val="00ED2CAB"/>
    <w:rsid w:val="00ED2D7D"/>
    <w:rsid w:val="00ED310F"/>
    <w:rsid w:val="00ED3121"/>
    <w:rsid w:val="00ED32C0"/>
    <w:rsid w:val="00ED335E"/>
    <w:rsid w:val="00ED395B"/>
    <w:rsid w:val="00ED3C9E"/>
    <w:rsid w:val="00ED3E02"/>
    <w:rsid w:val="00ED3E2A"/>
    <w:rsid w:val="00ED412E"/>
    <w:rsid w:val="00ED41B8"/>
    <w:rsid w:val="00ED43C1"/>
    <w:rsid w:val="00ED441E"/>
    <w:rsid w:val="00ED46D1"/>
    <w:rsid w:val="00ED47C6"/>
    <w:rsid w:val="00ED4859"/>
    <w:rsid w:val="00ED4974"/>
    <w:rsid w:val="00ED4FB7"/>
    <w:rsid w:val="00ED4FEA"/>
    <w:rsid w:val="00ED50B7"/>
    <w:rsid w:val="00ED5101"/>
    <w:rsid w:val="00ED5120"/>
    <w:rsid w:val="00ED5965"/>
    <w:rsid w:val="00ED5BA8"/>
    <w:rsid w:val="00ED5DB7"/>
    <w:rsid w:val="00ED5F5B"/>
    <w:rsid w:val="00ED6033"/>
    <w:rsid w:val="00ED60D7"/>
    <w:rsid w:val="00ED6275"/>
    <w:rsid w:val="00ED63C8"/>
    <w:rsid w:val="00ED6959"/>
    <w:rsid w:val="00ED6C2F"/>
    <w:rsid w:val="00ED6E3E"/>
    <w:rsid w:val="00ED6EEC"/>
    <w:rsid w:val="00ED6FFE"/>
    <w:rsid w:val="00ED76AA"/>
    <w:rsid w:val="00ED7837"/>
    <w:rsid w:val="00ED787A"/>
    <w:rsid w:val="00ED7AF2"/>
    <w:rsid w:val="00ED7B22"/>
    <w:rsid w:val="00ED7E02"/>
    <w:rsid w:val="00EE0103"/>
    <w:rsid w:val="00EE0567"/>
    <w:rsid w:val="00EE06F8"/>
    <w:rsid w:val="00EE0C33"/>
    <w:rsid w:val="00EE0E50"/>
    <w:rsid w:val="00EE130C"/>
    <w:rsid w:val="00EE1382"/>
    <w:rsid w:val="00EE13B1"/>
    <w:rsid w:val="00EE141F"/>
    <w:rsid w:val="00EE1494"/>
    <w:rsid w:val="00EE190C"/>
    <w:rsid w:val="00EE1991"/>
    <w:rsid w:val="00EE216C"/>
    <w:rsid w:val="00EE226A"/>
    <w:rsid w:val="00EE2521"/>
    <w:rsid w:val="00EE279D"/>
    <w:rsid w:val="00EE2A48"/>
    <w:rsid w:val="00EE2B24"/>
    <w:rsid w:val="00EE2EE0"/>
    <w:rsid w:val="00EE3374"/>
    <w:rsid w:val="00EE33E7"/>
    <w:rsid w:val="00EE3487"/>
    <w:rsid w:val="00EE3641"/>
    <w:rsid w:val="00EE378E"/>
    <w:rsid w:val="00EE3A4A"/>
    <w:rsid w:val="00EE3AA8"/>
    <w:rsid w:val="00EE3BF2"/>
    <w:rsid w:val="00EE3D3E"/>
    <w:rsid w:val="00EE4145"/>
    <w:rsid w:val="00EE431E"/>
    <w:rsid w:val="00EE43B9"/>
    <w:rsid w:val="00EE4746"/>
    <w:rsid w:val="00EE477D"/>
    <w:rsid w:val="00EE4A2E"/>
    <w:rsid w:val="00EE528A"/>
    <w:rsid w:val="00EE5328"/>
    <w:rsid w:val="00EE543B"/>
    <w:rsid w:val="00EE5541"/>
    <w:rsid w:val="00EE55B9"/>
    <w:rsid w:val="00EE58ED"/>
    <w:rsid w:val="00EE5A8C"/>
    <w:rsid w:val="00EE5E12"/>
    <w:rsid w:val="00EE5F96"/>
    <w:rsid w:val="00EE6088"/>
    <w:rsid w:val="00EE6266"/>
    <w:rsid w:val="00EE63E6"/>
    <w:rsid w:val="00EE65A8"/>
    <w:rsid w:val="00EE65AD"/>
    <w:rsid w:val="00EE65CF"/>
    <w:rsid w:val="00EE67B2"/>
    <w:rsid w:val="00EE69A6"/>
    <w:rsid w:val="00EE6D22"/>
    <w:rsid w:val="00EE70D1"/>
    <w:rsid w:val="00EE748B"/>
    <w:rsid w:val="00EE76A9"/>
    <w:rsid w:val="00EE76B9"/>
    <w:rsid w:val="00EE7706"/>
    <w:rsid w:val="00EE7B6F"/>
    <w:rsid w:val="00EE7F6B"/>
    <w:rsid w:val="00EE7FA7"/>
    <w:rsid w:val="00EF053F"/>
    <w:rsid w:val="00EF0A2E"/>
    <w:rsid w:val="00EF0E47"/>
    <w:rsid w:val="00EF0F3D"/>
    <w:rsid w:val="00EF1306"/>
    <w:rsid w:val="00EF13A6"/>
    <w:rsid w:val="00EF1448"/>
    <w:rsid w:val="00EF15E0"/>
    <w:rsid w:val="00EF15E2"/>
    <w:rsid w:val="00EF19F1"/>
    <w:rsid w:val="00EF19F7"/>
    <w:rsid w:val="00EF1C00"/>
    <w:rsid w:val="00EF1D57"/>
    <w:rsid w:val="00EF1F01"/>
    <w:rsid w:val="00EF21C3"/>
    <w:rsid w:val="00EF25CA"/>
    <w:rsid w:val="00EF27A9"/>
    <w:rsid w:val="00EF28E0"/>
    <w:rsid w:val="00EF2AE6"/>
    <w:rsid w:val="00EF2C93"/>
    <w:rsid w:val="00EF2CC2"/>
    <w:rsid w:val="00EF2CE2"/>
    <w:rsid w:val="00EF2D41"/>
    <w:rsid w:val="00EF32F5"/>
    <w:rsid w:val="00EF340E"/>
    <w:rsid w:val="00EF379E"/>
    <w:rsid w:val="00EF3B0C"/>
    <w:rsid w:val="00EF3BEE"/>
    <w:rsid w:val="00EF3CC3"/>
    <w:rsid w:val="00EF3D00"/>
    <w:rsid w:val="00EF3D89"/>
    <w:rsid w:val="00EF428C"/>
    <w:rsid w:val="00EF42C0"/>
    <w:rsid w:val="00EF42E4"/>
    <w:rsid w:val="00EF4413"/>
    <w:rsid w:val="00EF4436"/>
    <w:rsid w:val="00EF46E6"/>
    <w:rsid w:val="00EF4AE0"/>
    <w:rsid w:val="00EF4ECF"/>
    <w:rsid w:val="00EF4EE5"/>
    <w:rsid w:val="00EF4F98"/>
    <w:rsid w:val="00EF5113"/>
    <w:rsid w:val="00EF591F"/>
    <w:rsid w:val="00EF5A32"/>
    <w:rsid w:val="00EF5D72"/>
    <w:rsid w:val="00EF5E14"/>
    <w:rsid w:val="00EF6085"/>
    <w:rsid w:val="00EF60F7"/>
    <w:rsid w:val="00EF6294"/>
    <w:rsid w:val="00EF6323"/>
    <w:rsid w:val="00EF6545"/>
    <w:rsid w:val="00EF6935"/>
    <w:rsid w:val="00EF6954"/>
    <w:rsid w:val="00EF6A36"/>
    <w:rsid w:val="00EF6C93"/>
    <w:rsid w:val="00EF6D58"/>
    <w:rsid w:val="00EF6EAA"/>
    <w:rsid w:val="00EF6EEB"/>
    <w:rsid w:val="00EF707B"/>
    <w:rsid w:val="00EF72F2"/>
    <w:rsid w:val="00EF7DB5"/>
    <w:rsid w:val="00F0040C"/>
    <w:rsid w:val="00F0054D"/>
    <w:rsid w:val="00F0066D"/>
    <w:rsid w:val="00F009E7"/>
    <w:rsid w:val="00F00B89"/>
    <w:rsid w:val="00F00E2C"/>
    <w:rsid w:val="00F00E67"/>
    <w:rsid w:val="00F0102F"/>
    <w:rsid w:val="00F01450"/>
    <w:rsid w:val="00F01621"/>
    <w:rsid w:val="00F01780"/>
    <w:rsid w:val="00F020D3"/>
    <w:rsid w:val="00F02138"/>
    <w:rsid w:val="00F02150"/>
    <w:rsid w:val="00F022AE"/>
    <w:rsid w:val="00F02625"/>
    <w:rsid w:val="00F028AF"/>
    <w:rsid w:val="00F0290D"/>
    <w:rsid w:val="00F0296D"/>
    <w:rsid w:val="00F02985"/>
    <w:rsid w:val="00F02C8E"/>
    <w:rsid w:val="00F03602"/>
    <w:rsid w:val="00F03615"/>
    <w:rsid w:val="00F03983"/>
    <w:rsid w:val="00F039B5"/>
    <w:rsid w:val="00F03A93"/>
    <w:rsid w:val="00F03EDB"/>
    <w:rsid w:val="00F04452"/>
    <w:rsid w:val="00F045A5"/>
    <w:rsid w:val="00F04714"/>
    <w:rsid w:val="00F0473C"/>
    <w:rsid w:val="00F0478C"/>
    <w:rsid w:val="00F0488F"/>
    <w:rsid w:val="00F048BA"/>
    <w:rsid w:val="00F04B2A"/>
    <w:rsid w:val="00F050A4"/>
    <w:rsid w:val="00F05168"/>
    <w:rsid w:val="00F05253"/>
    <w:rsid w:val="00F0529F"/>
    <w:rsid w:val="00F052F1"/>
    <w:rsid w:val="00F05523"/>
    <w:rsid w:val="00F05D4F"/>
    <w:rsid w:val="00F06386"/>
    <w:rsid w:val="00F067B9"/>
    <w:rsid w:val="00F06D95"/>
    <w:rsid w:val="00F06F2F"/>
    <w:rsid w:val="00F07370"/>
    <w:rsid w:val="00F075CB"/>
    <w:rsid w:val="00F07F33"/>
    <w:rsid w:val="00F07FC8"/>
    <w:rsid w:val="00F1006D"/>
    <w:rsid w:val="00F1063E"/>
    <w:rsid w:val="00F10824"/>
    <w:rsid w:val="00F10AEA"/>
    <w:rsid w:val="00F10C10"/>
    <w:rsid w:val="00F10E4C"/>
    <w:rsid w:val="00F10EA2"/>
    <w:rsid w:val="00F10F25"/>
    <w:rsid w:val="00F1160B"/>
    <w:rsid w:val="00F11751"/>
    <w:rsid w:val="00F118AE"/>
    <w:rsid w:val="00F11A01"/>
    <w:rsid w:val="00F11CA2"/>
    <w:rsid w:val="00F11E75"/>
    <w:rsid w:val="00F120FE"/>
    <w:rsid w:val="00F12110"/>
    <w:rsid w:val="00F12569"/>
    <w:rsid w:val="00F12A98"/>
    <w:rsid w:val="00F130FD"/>
    <w:rsid w:val="00F134F1"/>
    <w:rsid w:val="00F13501"/>
    <w:rsid w:val="00F137AA"/>
    <w:rsid w:val="00F1381F"/>
    <w:rsid w:val="00F13AB1"/>
    <w:rsid w:val="00F13D53"/>
    <w:rsid w:val="00F1416E"/>
    <w:rsid w:val="00F141B0"/>
    <w:rsid w:val="00F14582"/>
    <w:rsid w:val="00F14969"/>
    <w:rsid w:val="00F1496A"/>
    <w:rsid w:val="00F14980"/>
    <w:rsid w:val="00F14E0B"/>
    <w:rsid w:val="00F152BC"/>
    <w:rsid w:val="00F155A4"/>
    <w:rsid w:val="00F15609"/>
    <w:rsid w:val="00F15709"/>
    <w:rsid w:val="00F15A08"/>
    <w:rsid w:val="00F15A8C"/>
    <w:rsid w:val="00F15A9D"/>
    <w:rsid w:val="00F15ECA"/>
    <w:rsid w:val="00F161D8"/>
    <w:rsid w:val="00F162A6"/>
    <w:rsid w:val="00F163D4"/>
    <w:rsid w:val="00F16A5E"/>
    <w:rsid w:val="00F16A79"/>
    <w:rsid w:val="00F16BA6"/>
    <w:rsid w:val="00F16BAF"/>
    <w:rsid w:val="00F16BC7"/>
    <w:rsid w:val="00F16F07"/>
    <w:rsid w:val="00F171DD"/>
    <w:rsid w:val="00F174F9"/>
    <w:rsid w:val="00F175AC"/>
    <w:rsid w:val="00F175BE"/>
    <w:rsid w:val="00F17760"/>
    <w:rsid w:val="00F17780"/>
    <w:rsid w:val="00F1778C"/>
    <w:rsid w:val="00F17918"/>
    <w:rsid w:val="00F17AB1"/>
    <w:rsid w:val="00F17F7A"/>
    <w:rsid w:val="00F17FA5"/>
    <w:rsid w:val="00F17FF9"/>
    <w:rsid w:val="00F20019"/>
    <w:rsid w:val="00F2021B"/>
    <w:rsid w:val="00F2035C"/>
    <w:rsid w:val="00F20403"/>
    <w:rsid w:val="00F205F3"/>
    <w:rsid w:val="00F2068D"/>
    <w:rsid w:val="00F2086F"/>
    <w:rsid w:val="00F208B5"/>
    <w:rsid w:val="00F208E9"/>
    <w:rsid w:val="00F20985"/>
    <w:rsid w:val="00F20A62"/>
    <w:rsid w:val="00F20B20"/>
    <w:rsid w:val="00F21060"/>
    <w:rsid w:val="00F21128"/>
    <w:rsid w:val="00F21223"/>
    <w:rsid w:val="00F212BE"/>
    <w:rsid w:val="00F2193F"/>
    <w:rsid w:val="00F21977"/>
    <w:rsid w:val="00F21B39"/>
    <w:rsid w:val="00F22042"/>
    <w:rsid w:val="00F22399"/>
    <w:rsid w:val="00F2252D"/>
    <w:rsid w:val="00F2298E"/>
    <w:rsid w:val="00F22C7F"/>
    <w:rsid w:val="00F22E02"/>
    <w:rsid w:val="00F22EA7"/>
    <w:rsid w:val="00F22FD3"/>
    <w:rsid w:val="00F2353D"/>
    <w:rsid w:val="00F23612"/>
    <w:rsid w:val="00F2361B"/>
    <w:rsid w:val="00F23DD7"/>
    <w:rsid w:val="00F23DFB"/>
    <w:rsid w:val="00F23E3E"/>
    <w:rsid w:val="00F23E9D"/>
    <w:rsid w:val="00F241CB"/>
    <w:rsid w:val="00F24437"/>
    <w:rsid w:val="00F24634"/>
    <w:rsid w:val="00F24BF2"/>
    <w:rsid w:val="00F24E64"/>
    <w:rsid w:val="00F24E67"/>
    <w:rsid w:val="00F2503D"/>
    <w:rsid w:val="00F25180"/>
    <w:rsid w:val="00F25317"/>
    <w:rsid w:val="00F25572"/>
    <w:rsid w:val="00F255C4"/>
    <w:rsid w:val="00F25E50"/>
    <w:rsid w:val="00F25EE1"/>
    <w:rsid w:val="00F25F01"/>
    <w:rsid w:val="00F26042"/>
    <w:rsid w:val="00F261B4"/>
    <w:rsid w:val="00F26A2B"/>
    <w:rsid w:val="00F26B27"/>
    <w:rsid w:val="00F26C30"/>
    <w:rsid w:val="00F26CFE"/>
    <w:rsid w:val="00F26E45"/>
    <w:rsid w:val="00F26FD9"/>
    <w:rsid w:val="00F2701B"/>
    <w:rsid w:val="00F2717B"/>
    <w:rsid w:val="00F2735F"/>
    <w:rsid w:val="00F2746F"/>
    <w:rsid w:val="00F27554"/>
    <w:rsid w:val="00F30166"/>
    <w:rsid w:val="00F304FA"/>
    <w:rsid w:val="00F306AB"/>
    <w:rsid w:val="00F30744"/>
    <w:rsid w:val="00F30855"/>
    <w:rsid w:val="00F30AA7"/>
    <w:rsid w:val="00F30DC6"/>
    <w:rsid w:val="00F31104"/>
    <w:rsid w:val="00F3123E"/>
    <w:rsid w:val="00F31714"/>
    <w:rsid w:val="00F3177A"/>
    <w:rsid w:val="00F31ABF"/>
    <w:rsid w:val="00F31C02"/>
    <w:rsid w:val="00F3220F"/>
    <w:rsid w:val="00F32AA5"/>
    <w:rsid w:val="00F32BE7"/>
    <w:rsid w:val="00F3317A"/>
    <w:rsid w:val="00F333D7"/>
    <w:rsid w:val="00F33831"/>
    <w:rsid w:val="00F33AFB"/>
    <w:rsid w:val="00F33BE1"/>
    <w:rsid w:val="00F3409F"/>
    <w:rsid w:val="00F3418F"/>
    <w:rsid w:val="00F341AF"/>
    <w:rsid w:val="00F343F9"/>
    <w:rsid w:val="00F344B7"/>
    <w:rsid w:val="00F349AA"/>
    <w:rsid w:val="00F34B49"/>
    <w:rsid w:val="00F34C86"/>
    <w:rsid w:val="00F34E02"/>
    <w:rsid w:val="00F3524F"/>
    <w:rsid w:val="00F3535E"/>
    <w:rsid w:val="00F354F4"/>
    <w:rsid w:val="00F3600B"/>
    <w:rsid w:val="00F3604E"/>
    <w:rsid w:val="00F364F3"/>
    <w:rsid w:val="00F367B3"/>
    <w:rsid w:val="00F36AE9"/>
    <w:rsid w:val="00F37447"/>
    <w:rsid w:val="00F3757D"/>
    <w:rsid w:val="00F37782"/>
    <w:rsid w:val="00F4045F"/>
    <w:rsid w:val="00F4048C"/>
    <w:rsid w:val="00F4049D"/>
    <w:rsid w:val="00F40582"/>
    <w:rsid w:val="00F40777"/>
    <w:rsid w:val="00F408B6"/>
    <w:rsid w:val="00F40975"/>
    <w:rsid w:val="00F40C03"/>
    <w:rsid w:val="00F40FCE"/>
    <w:rsid w:val="00F413E6"/>
    <w:rsid w:val="00F415F0"/>
    <w:rsid w:val="00F41FCF"/>
    <w:rsid w:val="00F42022"/>
    <w:rsid w:val="00F421E8"/>
    <w:rsid w:val="00F425C2"/>
    <w:rsid w:val="00F42641"/>
    <w:rsid w:val="00F426E3"/>
    <w:rsid w:val="00F42A5B"/>
    <w:rsid w:val="00F42F2E"/>
    <w:rsid w:val="00F43148"/>
    <w:rsid w:val="00F43306"/>
    <w:rsid w:val="00F4360F"/>
    <w:rsid w:val="00F43B58"/>
    <w:rsid w:val="00F44085"/>
    <w:rsid w:val="00F44191"/>
    <w:rsid w:val="00F44613"/>
    <w:rsid w:val="00F446A0"/>
    <w:rsid w:val="00F44BC3"/>
    <w:rsid w:val="00F44D9A"/>
    <w:rsid w:val="00F45019"/>
    <w:rsid w:val="00F4537E"/>
    <w:rsid w:val="00F453D1"/>
    <w:rsid w:val="00F45584"/>
    <w:rsid w:val="00F45A8E"/>
    <w:rsid w:val="00F45C4F"/>
    <w:rsid w:val="00F46028"/>
    <w:rsid w:val="00F4645C"/>
    <w:rsid w:val="00F46527"/>
    <w:rsid w:val="00F46650"/>
    <w:rsid w:val="00F466A4"/>
    <w:rsid w:val="00F467DA"/>
    <w:rsid w:val="00F46868"/>
    <w:rsid w:val="00F46AAD"/>
    <w:rsid w:val="00F46B06"/>
    <w:rsid w:val="00F473B1"/>
    <w:rsid w:val="00F47408"/>
    <w:rsid w:val="00F47413"/>
    <w:rsid w:val="00F47B6D"/>
    <w:rsid w:val="00F51055"/>
    <w:rsid w:val="00F51569"/>
    <w:rsid w:val="00F51893"/>
    <w:rsid w:val="00F51E34"/>
    <w:rsid w:val="00F5230F"/>
    <w:rsid w:val="00F5253F"/>
    <w:rsid w:val="00F53039"/>
    <w:rsid w:val="00F532E8"/>
    <w:rsid w:val="00F53496"/>
    <w:rsid w:val="00F536F5"/>
    <w:rsid w:val="00F53CAC"/>
    <w:rsid w:val="00F53D5C"/>
    <w:rsid w:val="00F53EEB"/>
    <w:rsid w:val="00F53F0B"/>
    <w:rsid w:val="00F545B3"/>
    <w:rsid w:val="00F545B8"/>
    <w:rsid w:val="00F545F8"/>
    <w:rsid w:val="00F54638"/>
    <w:rsid w:val="00F546BF"/>
    <w:rsid w:val="00F54C19"/>
    <w:rsid w:val="00F54DA9"/>
    <w:rsid w:val="00F55016"/>
    <w:rsid w:val="00F550EE"/>
    <w:rsid w:val="00F55678"/>
    <w:rsid w:val="00F5581C"/>
    <w:rsid w:val="00F55916"/>
    <w:rsid w:val="00F55C58"/>
    <w:rsid w:val="00F55E03"/>
    <w:rsid w:val="00F55F2C"/>
    <w:rsid w:val="00F56022"/>
    <w:rsid w:val="00F5607C"/>
    <w:rsid w:val="00F560E3"/>
    <w:rsid w:val="00F56100"/>
    <w:rsid w:val="00F56145"/>
    <w:rsid w:val="00F568EB"/>
    <w:rsid w:val="00F56AA6"/>
    <w:rsid w:val="00F56ED2"/>
    <w:rsid w:val="00F5730A"/>
    <w:rsid w:val="00F5745A"/>
    <w:rsid w:val="00F57760"/>
    <w:rsid w:val="00F57A06"/>
    <w:rsid w:val="00F57B4A"/>
    <w:rsid w:val="00F606C7"/>
    <w:rsid w:val="00F6070F"/>
    <w:rsid w:val="00F6075A"/>
    <w:rsid w:val="00F60BC5"/>
    <w:rsid w:val="00F60DC5"/>
    <w:rsid w:val="00F610FC"/>
    <w:rsid w:val="00F6131F"/>
    <w:rsid w:val="00F6149A"/>
    <w:rsid w:val="00F619BC"/>
    <w:rsid w:val="00F61BEA"/>
    <w:rsid w:val="00F61D03"/>
    <w:rsid w:val="00F6256A"/>
    <w:rsid w:val="00F627A6"/>
    <w:rsid w:val="00F62B83"/>
    <w:rsid w:val="00F63260"/>
    <w:rsid w:val="00F63602"/>
    <w:rsid w:val="00F636D3"/>
    <w:rsid w:val="00F637B8"/>
    <w:rsid w:val="00F6393C"/>
    <w:rsid w:val="00F63DEF"/>
    <w:rsid w:val="00F643CC"/>
    <w:rsid w:val="00F64758"/>
    <w:rsid w:val="00F647BD"/>
    <w:rsid w:val="00F649CF"/>
    <w:rsid w:val="00F64CFE"/>
    <w:rsid w:val="00F64E72"/>
    <w:rsid w:val="00F64FCF"/>
    <w:rsid w:val="00F650DF"/>
    <w:rsid w:val="00F6543C"/>
    <w:rsid w:val="00F65466"/>
    <w:rsid w:val="00F65524"/>
    <w:rsid w:val="00F657AB"/>
    <w:rsid w:val="00F66135"/>
    <w:rsid w:val="00F66174"/>
    <w:rsid w:val="00F664C0"/>
    <w:rsid w:val="00F6655B"/>
    <w:rsid w:val="00F66737"/>
    <w:rsid w:val="00F6692C"/>
    <w:rsid w:val="00F669BA"/>
    <w:rsid w:val="00F66E81"/>
    <w:rsid w:val="00F66FB8"/>
    <w:rsid w:val="00F67152"/>
    <w:rsid w:val="00F67717"/>
    <w:rsid w:val="00F67864"/>
    <w:rsid w:val="00F67948"/>
    <w:rsid w:val="00F67988"/>
    <w:rsid w:val="00F67E22"/>
    <w:rsid w:val="00F709E2"/>
    <w:rsid w:val="00F70B89"/>
    <w:rsid w:val="00F70F77"/>
    <w:rsid w:val="00F71595"/>
    <w:rsid w:val="00F71AAB"/>
    <w:rsid w:val="00F71CB4"/>
    <w:rsid w:val="00F72000"/>
    <w:rsid w:val="00F72127"/>
    <w:rsid w:val="00F7262F"/>
    <w:rsid w:val="00F7278F"/>
    <w:rsid w:val="00F72989"/>
    <w:rsid w:val="00F72CD5"/>
    <w:rsid w:val="00F72EAE"/>
    <w:rsid w:val="00F72F79"/>
    <w:rsid w:val="00F73A31"/>
    <w:rsid w:val="00F73C2E"/>
    <w:rsid w:val="00F742D7"/>
    <w:rsid w:val="00F742E4"/>
    <w:rsid w:val="00F74368"/>
    <w:rsid w:val="00F74815"/>
    <w:rsid w:val="00F74A6C"/>
    <w:rsid w:val="00F74FAF"/>
    <w:rsid w:val="00F7523B"/>
    <w:rsid w:val="00F76004"/>
    <w:rsid w:val="00F7670E"/>
    <w:rsid w:val="00F76A25"/>
    <w:rsid w:val="00F76BD7"/>
    <w:rsid w:val="00F76F00"/>
    <w:rsid w:val="00F7766A"/>
    <w:rsid w:val="00F776C4"/>
    <w:rsid w:val="00F7779E"/>
    <w:rsid w:val="00F777AB"/>
    <w:rsid w:val="00F7790A"/>
    <w:rsid w:val="00F77AC9"/>
    <w:rsid w:val="00F77C32"/>
    <w:rsid w:val="00F77E69"/>
    <w:rsid w:val="00F77ED3"/>
    <w:rsid w:val="00F77F4A"/>
    <w:rsid w:val="00F80043"/>
    <w:rsid w:val="00F8039C"/>
    <w:rsid w:val="00F80815"/>
    <w:rsid w:val="00F80A61"/>
    <w:rsid w:val="00F81468"/>
    <w:rsid w:val="00F81850"/>
    <w:rsid w:val="00F81934"/>
    <w:rsid w:val="00F81A31"/>
    <w:rsid w:val="00F81A40"/>
    <w:rsid w:val="00F81B3A"/>
    <w:rsid w:val="00F81B4A"/>
    <w:rsid w:val="00F81B85"/>
    <w:rsid w:val="00F81CCE"/>
    <w:rsid w:val="00F82299"/>
    <w:rsid w:val="00F82524"/>
    <w:rsid w:val="00F828E0"/>
    <w:rsid w:val="00F8297B"/>
    <w:rsid w:val="00F82AFD"/>
    <w:rsid w:val="00F82BE6"/>
    <w:rsid w:val="00F82E26"/>
    <w:rsid w:val="00F83425"/>
    <w:rsid w:val="00F83492"/>
    <w:rsid w:val="00F83BD0"/>
    <w:rsid w:val="00F83BE0"/>
    <w:rsid w:val="00F83E42"/>
    <w:rsid w:val="00F84091"/>
    <w:rsid w:val="00F84436"/>
    <w:rsid w:val="00F8449B"/>
    <w:rsid w:val="00F844CC"/>
    <w:rsid w:val="00F84592"/>
    <w:rsid w:val="00F84626"/>
    <w:rsid w:val="00F84A1A"/>
    <w:rsid w:val="00F84C24"/>
    <w:rsid w:val="00F85177"/>
    <w:rsid w:val="00F8575B"/>
    <w:rsid w:val="00F85AC4"/>
    <w:rsid w:val="00F85FDB"/>
    <w:rsid w:val="00F86007"/>
    <w:rsid w:val="00F86403"/>
    <w:rsid w:val="00F864A4"/>
    <w:rsid w:val="00F86879"/>
    <w:rsid w:val="00F86A45"/>
    <w:rsid w:val="00F86AF2"/>
    <w:rsid w:val="00F86D4D"/>
    <w:rsid w:val="00F86D7B"/>
    <w:rsid w:val="00F86DE4"/>
    <w:rsid w:val="00F87039"/>
    <w:rsid w:val="00F87711"/>
    <w:rsid w:val="00F87861"/>
    <w:rsid w:val="00F87B44"/>
    <w:rsid w:val="00F87B47"/>
    <w:rsid w:val="00F87C28"/>
    <w:rsid w:val="00F87FEA"/>
    <w:rsid w:val="00F90057"/>
    <w:rsid w:val="00F90B6D"/>
    <w:rsid w:val="00F91116"/>
    <w:rsid w:val="00F912D5"/>
    <w:rsid w:val="00F912D8"/>
    <w:rsid w:val="00F9159A"/>
    <w:rsid w:val="00F91711"/>
    <w:rsid w:val="00F91731"/>
    <w:rsid w:val="00F91A3C"/>
    <w:rsid w:val="00F91EA2"/>
    <w:rsid w:val="00F92036"/>
    <w:rsid w:val="00F920BC"/>
    <w:rsid w:val="00F921FB"/>
    <w:rsid w:val="00F9225C"/>
    <w:rsid w:val="00F9228B"/>
    <w:rsid w:val="00F922F9"/>
    <w:rsid w:val="00F9242C"/>
    <w:rsid w:val="00F9245E"/>
    <w:rsid w:val="00F925AB"/>
    <w:rsid w:val="00F926B6"/>
    <w:rsid w:val="00F92793"/>
    <w:rsid w:val="00F927F1"/>
    <w:rsid w:val="00F92A80"/>
    <w:rsid w:val="00F92ACC"/>
    <w:rsid w:val="00F92C23"/>
    <w:rsid w:val="00F92C83"/>
    <w:rsid w:val="00F93884"/>
    <w:rsid w:val="00F938A0"/>
    <w:rsid w:val="00F938D3"/>
    <w:rsid w:val="00F93A7C"/>
    <w:rsid w:val="00F93B77"/>
    <w:rsid w:val="00F93DEF"/>
    <w:rsid w:val="00F94022"/>
    <w:rsid w:val="00F94182"/>
    <w:rsid w:val="00F94357"/>
    <w:rsid w:val="00F94582"/>
    <w:rsid w:val="00F9461B"/>
    <w:rsid w:val="00F946FC"/>
    <w:rsid w:val="00F94769"/>
    <w:rsid w:val="00F948BD"/>
    <w:rsid w:val="00F94948"/>
    <w:rsid w:val="00F94D41"/>
    <w:rsid w:val="00F95046"/>
    <w:rsid w:val="00F9547F"/>
    <w:rsid w:val="00F95AB9"/>
    <w:rsid w:val="00F95DA8"/>
    <w:rsid w:val="00F961F0"/>
    <w:rsid w:val="00F9652E"/>
    <w:rsid w:val="00F965ED"/>
    <w:rsid w:val="00F965F5"/>
    <w:rsid w:val="00F96E02"/>
    <w:rsid w:val="00F96F38"/>
    <w:rsid w:val="00F96F8C"/>
    <w:rsid w:val="00F972C2"/>
    <w:rsid w:val="00F973FB"/>
    <w:rsid w:val="00F97866"/>
    <w:rsid w:val="00F979CE"/>
    <w:rsid w:val="00F979F2"/>
    <w:rsid w:val="00F97D19"/>
    <w:rsid w:val="00F97F3D"/>
    <w:rsid w:val="00FA016B"/>
    <w:rsid w:val="00FA018D"/>
    <w:rsid w:val="00FA0510"/>
    <w:rsid w:val="00FA09EB"/>
    <w:rsid w:val="00FA0A24"/>
    <w:rsid w:val="00FA0BE4"/>
    <w:rsid w:val="00FA0D02"/>
    <w:rsid w:val="00FA0F82"/>
    <w:rsid w:val="00FA144B"/>
    <w:rsid w:val="00FA151D"/>
    <w:rsid w:val="00FA198B"/>
    <w:rsid w:val="00FA1A03"/>
    <w:rsid w:val="00FA1AD8"/>
    <w:rsid w:val="00FA1AEE"/>
    <w:rsid w:val="00FA1C03"/>
    <w:rsid w:val="00FA205A"/>
    <w:rsid w:val="00FA2559"/>
    <w:rsid w:val="00FA25FD"/>
    <w:rsid w:val="00FA2B26"/>
    <w:rsid w:val="00FA2D25"/>
    <w:rsid w:val="00FA2EAB"/>
    <w:rsid w:val="00FA2FE9"/>
    <w:rsid w:val="00FA300E"/>
    <w:rsid w:val="00FA3098"/>
    <w:rsid w:val="00FA32EF"/>
    <w:rsid w:val="00FA3312"/>
    <w:rsid w:val="00FA336F"/>
    <w:rsid w:val="00FA3398"/>
    <w:rsid w:val="00FA3867"/>
    <w:rsid w:val="00FA40FD"/>
    <w:rsid w:val="00FA41EC"/>
    <w:rsid w:val="00FA4290"/>
    <w:rsid w:val="00FA42B0"/>
    <w:rsid w:val="00FA4497"/>
    <w:rsid w:val="00FA465B"/>
    <w:rsid w:val="00FA4757"/>
    <w:rsid w:val="00FA48A6"/>
    <w:rsid w:val="00FA4C72"/>
    <w:rsid w:val="00FA4F86"/>
    <w:rsid w:val="00FA52C2"/>
    <w:rsid w:val="00FA5552"/>
    <w:rsid w:val="00FA5561"/>
    <w:rsid w:val="00FA593D"/>
    <w:rsid w:val="00FA5941"/>
    <w:rsid w:val="00FA5CB6"/>
    <w:rsid w:val="00FA60B3"/>
    <w:rsid w:val="00FA61F8"/>
    <w:rsid w:val="00FA639F"/>
    <w:rsid w:val="00FA6522"/>
    <w:rsid w:val="00FA65B1"/>
    <w:rsid w:val="00FA6AB8"/>
    <w:rsid w:val="00FA6B42"/>
    <w:rsid w:val="00FA6BAC"/>
    <w:rsid w:val="00FA6DD2"/>
    <w:rsid w:val="00FA6E7F"/>
    <w:rsid w:val="00FA7028"/>
    <w:rsid w:val="00FA7114"/>
    <w:rsid w:val="00FA7157"/>
    <w:rsid w:val="00FA73F8"/>
    <w:rsid w:val="00FB0348"/>
    <w:rsid w:val="00FB0761"/>
    <w:rsid w:val="00FB0C38"/>
    <w:rsid w:val="00FB0CA4"/>
    <w:rsid w:val="00FB0E23"/>
    <w:rsid w:val="00FB0F4F"/>
    <w:rsid w:val="00FB1005"/>
    <w:rsid w:val="00FB10EB"/>
    <w:rsid w:val="00FB117E"/>
    <w:rsid w:val="00FB125D"/>
    <w:rsid w:val="00FB14B6"/>
    <w:rsid w:val="00FB1535"/>
    <w:rsid w:val="00FB1729"/>
    <w:rsid w:val="00FB18BE"/>
    <w:rsid w:val="00FB19EC"/>
    <w:rsid w:val="00FB1C78"/>
    <w:rsid w:val="00FB1C7D"/>
    <w:rsid w:val="00FB1F68"/>
    <w:rsid w:val="00FB208B"/>
    <w:rsid w:val="00FB2379"/>
    <w:rsid w:val="00FB239B"/>
    <w:rsid w:val="00FB2750"/>
    <w:rsid w:val="00FB2B03"/>
    <w:rsid w:val="00FB2D13"/>
    <w:rsid w:val="00FB3E29"/>
    <w:rsid w:val="00FB3FCE"/>
    <w:rsid w:val="00FB43E3"/>
    <w:rsid w:val="00FB495B"/>
    <w:rsid w:val="00FB4A41"/>
    <w:rsid w:val="00FB4FB2"/>
    <w:rsid w:val="00FB5126"/>
    <w:rsid w:val="00FB5212"/>
    <w:rsid w:val="00FB5647"/>
    <w:rsid w:val="00FB5768"/>
    <w:rsid w:val="00FB5815"/>
    <w:rsid w:val="00FB5B32"/>
    <w:rsid w:val="00FB5D2A"/>
    <w:rsid w:val="00FB5E4F"/>
    <w:rsid w:val="00FB5F8E"/>
    <w:rsid w:val="00FB64BB"/>
    <w:rsid w:val="00FB67A7"/>
    <w:rsid w:val="00FB6837"/>
    <w:rsid w:val="00FB683C"/>
    <w:rsid w:val="00FB6D87"/>
    <w:rsid w:val="00FB73EE"/>
    <w:rsid w:val="00FB7609"/>
    <w:rsid w:val="00FB7690"/>
    <w:rsid w:val="00FB7892"/>
    <w:rsid w:val="00FB78A1"/>
    <w:rsid w:val="00FB7C08"/>
    <w:rsid w:val="00FB7D5A"/>
    <w:rsid w:val="00FB7E32"/>
    <w:rsid w:val="00FC0138"/>
    <w:rsid w:val="00FC0AA4"/>
    <w:rsid w:val="00FC0F10"/>
    <w:rsid w:val="00FC13E0"/>
    <w:rsid w:val="00FC1504"/>
    <w:rsid w:val="00FC1D7E"/>
    <w:rsid w:val="00FC268F"/>
    <w:rsid w:val="00FC2761"/>
    <w:rsid w:val="00FC284D"/>
    <w:rsid w:val="00FC2CCC"/>
    <w:rsid w:val="00FC2CE5"/>
    <w:rsid w:val="00FC2D73"/>
    <w:rsid w:val="00FC2DA0"/>
    <w:rsid w:val="00FC2DAC"/>
    <w:rsid w:val="00FC37F2"/>
    <w:rsid w:val="00FC3A06"/>
    <w:rsid w:val="00FC3AEE"/>
    <w:rsid w:val="00FC3BC4"/>
    <w:rsid w:val="00FC3D20"/>
    <w:rsid w:val="00FC3E0D"/>
    <w:rsid w:val="00FC41A8"/>
    <w:rsid w:val="00FC41CF"/>
    <w:rsid w:val="00FC4359"/>
    <w:rsid w:val="00FC43AA"/>
    <w:rsid w:val="00FC4561"/>
    <w:rsid w:val="00FC488E"/>
    <w:rsid w:val="00FC489B"/>
    <w:rsid w:val="00FC512A"/>
    <w:rsid w:val="00FC55C2"/>
    <w:rsid w:val="00FC59C4"/>
    <w:rsid w:val="00FC6130"/>
    <w:rsid w:val="00FC6451"/>
    <w:rsid w:val="00FC6971"/>
    <w:rsid w:val="00FC6C1E"/>
    <w:rsid w:val="00FC6F7E"/>
    <w:rsid w:val="00FC6FDC"/>
    <w:rsid w:val="00FC7089"/>
    <w:rsid w:val="00FC7341"/>
    <w:rsid w:val="00FC737D"/>
    <w:rsid w:val="00FC7905"/>
    <w:rsid w:val="00FC7A8A"/>
    <w:rsid w:val="00FC7EBE"/>
    <w:rsid w:val="00FD0137"/>
    <w:rsid w:val="00FD0439"/>
    <w:rsid w:val="00FD055F"/>
    <w:rsid w:val="00FD0A2E"/>
    <w:rsid w:val="00FD15FB"/>
    <w:rsid w:val="00FD1801"/>
    <w:rsid w:val="00FD1A4B"/>
    <w:rsid w:val="00FD1D0E"/>
    <w:rsid w:val="00FD2039"/>
    <w:rsid w:val="00FD206B"/>
    <w:rsid w:val="00FD294C"/>
    <w:rsid w:val="00FD3243"/>
    <w:rsid w:val="00FD32CE"/>
    <w:rsid w:val="00FD34A4"/>
    <w:rsid w:val="00FD3798"/>
    <w:rsid w:val="00FD3B68"/>
    <w:rsid w:val="00FD3D0B"/>
    <w:rsid w:val="00FD3D8A"/>
    <w:rsid w:val="00FD409B"/>
    <w:rsid w:val="00FD47C3"/>
    <w:rsid w:val="00FD47F3"/>
    <w:rsid w:val="00FD4912"/>
    <w:rsid w:val="00FD493A"/>
    <w:rsid w:val="00FD51B2"/>
    <w:rsid w:val="00FD567A"/>
    <w:rsid w:val="00FD5B72"/>
    <w:rsid w:val="00FD6036"/>
    <w:rsid w:val="00FD60D3"/>
    <w:rsid w:val="00FD6157"/>
    <w:rsid w:val="00FD640E"/>
    <w:rsid w:val="00FD6573"/>
    <w:rsid w:val="00FD6792"/>
    <w:rsid w:val="00FD6831"/>
    <w:rsid w:val="00FD68EF"/>
    <w:rsid w:val="00FD6BE4"/>
    <w:rsid w:val="00FD70D7"/>
    <w:rsid w:val="00FD7123"/>
    <w:rsid w:val="00FD72AB"/>
    <w:rsid w:val="00FD731C"/>
    <w:rsid w:val="00FD7588"/>
    <w:rsid w:val="00FD7B0A"/>
    <w:rsid w:val="00FD7C71"/>
    <w:rsid w:val="00FD7D39"/>
    <w:rsid w:val="00FD7D97"/>
    <w:rsid w:val="00FD7DCA"/>
    <w:rsid w:val="00FD7EF5"/>
    <w:rsid w:val="00FE002E"/>
    <w:rsid w:val="00FE036B"/>
    <w:rsid w:val="00FE03C8"/>
    <w:rsid w:val="00FE0CCD"/>
    <w:rsid w:val="00FE0E7F"/>
    <w:rsid w:val="00FE0F96"/>
    <w:rsid w:val="00FE0FF9"/>
    <w:rsid w:val="00FE11FF"/>
    <w:rsid w:val="00FE130E"/>
    <w:rsid w:val="00FE1315"/>
    <w:rsid w:val="00FE145E"/>
    <w:rsid w:val="00FE16BC"/>
    <w:rsid w:val="00FE1A5B"/>
    <w:rsid w:val="00FE1BE7"/>
    <w:rsid w:val="00FE1C19"/>
    <w:rsid w:val="00FE2052"/>
    <w:rsid w:val="00FE219D"/>
    <w:rsid w:val="00FE23D7"/>
    <w:rsid w:val="00FE2497"/>
    <w:rsid w:val="00FE27E3"/>
    <w:rsid w:val="00FE2933"/>
    <w:rsid w:val="00FE2D0B"/>
    <w:rsid w:val="00FE3490"/>
    <w:rsid w:val="00FE3B08"/>
    <w:rsid w:val="00FE3C2D"/>
    <w:rsid w:val="00FE3C40"/>
    <w:rsid w:val="00FE3D24"/>
    <w:rsid w:val="00FE3E86"/>
    <w:rsid w:val="00FE42F5"/>
    <w:rsid w:val="00FE4507"/>
    <w:rsid w:val="00FE4651"/>
    <w:rsid w:val="00FE4793"/>
    <w:rsid w:val="00FE4A1E"/>
    <w:rsid w:val="00FE4C35"/>
    <w:rsid w:val="00FE4DBB"/>
    <w:rsid w:val="00FE502C"/>
    <w:rsid w:val="00FE51F0"/>
    <w:rsid w:val="00FE536D"/>
    <w:rsid w:val="00FE5474"/>
    <w:rsid w:val="00FE5B59"/>
    <w:rsid w:val="00FE5B8E"/>
    <w:rsid w:val="00FE5EBF"/>
    <w:rsid w:val="00FE5FA6"/>
    <w:rsid w:val="00FE64B4"/>
    <w:rsid w:val="00FE66CB"/>
    <w:rsid w:val="00FE69C1"/>
    <w:rsid w:val="00FE6DFF"/>
    <w:rsid w:val="00FE6F63"/>
    <w:rsid w:val="00FE71CF"/>
    <w:rsid w:val="00FE71F6"/>
    <w:rsid w:val="00FE7253"/>
    <w:rsid w:val="00FE72A2"/>
    <w:rsid w:val="00FE74F5"/>
    <w:rsid w:val="00FE7784"/>
    <w:rsid w:val="00FE789F"/>
    <w:rsid w:val="00FE78DF"/>
    <w:rsid w:val="00FE7BE6"/>
    <w:rsid w:val="00FE7BF4"/>
    <w:rsid w:val="00FE7D72"/>
    <w:rsid w:val="00FE7E60"/>
    <w:rsid w:val="00FF003F"/>
    <w:rsid w:val="00FF009A"/>
    <w:rsid w:val="00FF0337"/>
    <w:rsid w:val="00FF0517"/>
    <w:rsid w:val="00FF0ED8"/>
    <w:rsid w:val="00FF16F2"/>
    <w:rsid w:val="00FF1883"/>
    <w:rsid w:val="00FF1935"/>
    <w:rsid w:val="00FF1A19"/>
    <w:rsid w:val="00FF1A3D"/>
    <w:rsid w:val="00FF1B30"/>
    <w:rsid w:val="00FF1D4F"/>
    <w:rsid w:val="00FF1E35"/>
    <w:rsid w:val="00FF1EB5"/>
    <w:rsid w:val="00FF2093"/>
    <w:rsid w:val="00FF20EB"/>
    <w:rsid w:val="00FF230C"/>
    <w:rsid w:val="00FF2424"/>
    <w:rsid w:val="00FF24A1"/>
    <w:rsid w:val="00FF2A06"/>
    <w:rsid w:val="00FF2CA6"/>
    <w:rsid w:val="00FF2E6B"/>
    <w:rsid w:val="00FF334F"/>
    <w:rsid w:val="00FF33C0"/>
    <w:rsid w:val="00FF34D5"/>
    <w:rsid w:val="00FF369D"/>
    <w:rsid w:val="00FF37A3"/>
    <w:rsid w:val="00FF3D60"/>
    <w:rsid w:val="00FF4060"/>
    <w:rsid w:val="00FF40F4"/>
    <w:rsid w:val="00FF42FB"/>
    <w:rsid w:val="00FF4AEB"/>
    <w:rsid w:val="00FF4EA9"/>
    <w:rsid w:val="00FF4F60"/>
    <w:rsid w:val="00FF4FF5"/>
    <w:rsid w:val="00FF507B"/>
    <w:rsid w:val="00FF511F"/>
    <w:rsid w:val="00FF5293"/>
    <w:rsid w:val="00FF52BD"/>
    <w:rsid w:val="00FF5666"/>
    <w:rsid w:val="00FF568D"/>
    <w:rsid w:val="00FF5D3C"/>
    <w:rsid w:val="00FF5F67"/>
    <w:rsid w:val="00FF6013"/>
    <w:rsid w:val="00FF6158"/>
    <w:rsid w:val="00FF647B"/>
    <w:rsid w:val="00FF6986"/>
    <w:rsid w:val="00FF6987"/>
    <w:rsid w:val="00FF6F31"/>
    <w:rsid w:val="00FF7126"/>
    <w:rsid w:val="00FF716F"/>
    <w:rsid w:val="00FF73B4"/>
    <w:rsid w:val="00FF73FC"/>
    <w:rsid w:val="00FF789D"/>
    <w:rsid w:val="00FF78A5"/>
    <w:rsid w:val="00FF799E"/>
    <w:rsid w:val="00FF7A1A"/>
    <w:rsid w:val="00FF7D0B"/>
    <w:rsid w:val="00FF7D6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C317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61FD"/>
    <w:pPr>
      <w:widowControl w:val="0"/>
    </w:pPr>
    <w:rPr>
      <w:rFonts w:asciiTheme="minorHAnsi" w:eastAsiaTheme="minorEastAsia" w:hAnsiTheme="minorHAnsi" w:cstheme="minorBidi"/>
      <w:kern w:val="2"/>
      <w:sz w:val="24"/>
      <w:szCs w:val="22"/>
      <w:lang w:eastAsia="zh-TW"/>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B371D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371DB"/>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uiPriority w:val="39"/>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qFormat/>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rsid w:val="00DB3A47"/>
  </w:style>
  <w:style w:type="paragraph" w:customStyle="1" w:styleId="B2">
    <w:name w:val="B2"/>
    <w:basedOn w:val="List2"/>
    <w:rsid w:val="00DB3A47"/>
  </w:style>
  <w:style w:type="paragraph" w:customStyle="1" w:styleId="B3">
    <w:name w:val="B3"/>
    <w:basedOn w:val="List3"/>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rFonts w:ascii="Times New Roman" w:eastAsia="SimSun" w:hAnsi="Times New Roman"/>
      <w:b/>
      <w:sz w:val="20"/>
      <w:szCs w:val="20"/>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table" w:styleId="TableGrid">
    <w:name w:val="Table Grid"/>
    <w:basedOn w:val="TableNormal"/>
    <w:rsid w:val="00323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E5B8E"/>
    <w:pPr>
      <w:ind w:left="720"/>
    </w:pPr>
    <w:rPr>
      <w:rFonts w:cs="PMingLiU"/>
    </w:rPr>
  </w:style>
  <w:style w:type="character" w:customStyle="1" w:styleId="Heading1Char">
    <w:name w:val="Heading 1 Char"/>
    <w:aliases w:val="H1 Char,h1 Char,Heading 1 3GPP Char"/>
    <w:link w:val="Heading1"/>
    <w:rsid w:val="00EE7F6B"/>
    <w:rPr>
      <w:rFonts w:ascii="Arial" w:hAnsi="Arial"/>
      <w:sz w:val="36"/>
      <w:lang w:val="en-GB" w:eastAsia="en-US" w:bidi="ar-SA"/>
    </w:rPr>
  </w:style>
  <w:style w:type="paragraph" w:styleId="TOCHeading">
    <w:name w:val="TOC Heading"/>
    <w:basedOn w:val="Heading1"/>
    <w:next w:val="Normal"/>
    <w:uiPriority w:val="39"/>
    <w:semiHidden/>
    <w:unhideWhenUsed/>
    <w:qFormat/>
    <w:rsid w:val="0004564C"/>
    <w:pPr>
      <w:pBdr>
        <w:top w:val="none" w:sz="0" w:space="0" w:color="auto"/>
      </w:pBdr>
      <w:overflowPunct/>
      <w:autoSpaceDE/>
      <w:autoSpaceDN/>
      <w:adjustRightInd/>
      <w:spacing w:before="480" w:after="0" w:line="276" w:lineRule="auto"/>
      <w:ind w:left="0" w:firstLine="0"/>
      <w:textAlignment w:val="auto"/>
      <w:outlineLvl w:val="9"/>
    </w:pPr>
    <w:rPr>
      <w:rFonts w:ascii="Cambria" w:eastAsia="PMingLiU" w:hAnsi="Cambria"/>
      <w:b/>
      <w:bCs/>
      <w:color w:val="365F91"/>
      <w:sz w:val="28"/>
      <w:szCs w:val="28"/>
      <w:lang w:val="en-US"/>
    </w:rPr>
  </w:style>
  <w:style w:type="paragraph" w:customStyle="1" w:styleId="tah0">
    <w:name w:val="tah"/>
    <w:basedOn w:val="Normal"/>
    <w:rsid w:val="00EB50E8"/>
    <w:pPr>
      <w:spacing w:before="100" w:beforeAutospacing="1" w:after="100" w:afterAutospacing="1"/>
    </w:pPr>
    <w:rPr>
      <w:rFonts w:ascii="PMingLiU" w:hAnsi="PMingLiU" w:cs="PMingLiU"/>
      <w:szCs w:val="24"/>
    </w:rPr>
  </w:style>
  <w:style w:type="paragraph" w:customStyle="1" w:styleId="tac0">
    <w:name w:val="tac"/>
    <w:basedOn w:val="Normal"/>
    <w:rsid w:val="00EB50E8"/>
    <w:pPr>
      <w:spacing w:before="100" w:beforeAutospacing="1" w:after="100" w:afterAutospacing="1"/>
    </w:pPr>
    <w:rPr>
      <w:rFonts w:ascii="PMingLiU" w:hAnsi="PMingLiU" w:cs="PMingLiU"/>
      <w:szCs w:val="24"/>
    </w:rPr>
  </w:style>
  <w:style w:type="paragraph" w:styleId="NormalWeb">
    <w:name w:val="Normal (Web)"/>
    <w:basedOn w:val="Normal"/>
    <w:uiPriority w:val="99"/>
    <w:unhideWhenUsed/>
    <w:rsid w:val="003B160A"/>
    <w:pPr>
      <w:spacing w:before="100" w:beforeAutospacing="1" w:after="100" w:afterAutospacing="1"/>
    </w:pPr>
    <w:rPr>
      <w:rFonts w:ascii="Times New Roman" w:hAnsi="Times New Roman"/>
      <w:szCs w:val="24"/>
    </w:rPr>
  </w:style>
  <w:style w:type="paragraph" w:styleId="BodyText">
    <w:name w:val="Body Text"/>
    <w:basedOn w:val="Normal"/>
    <w:link w:val="BodyTextChar"/>
    <w:rsid w:val="00AF3514"/>
    <w:pPr>
      <w:spacing w:after="120"/>
    </w:pPr>
  </w:style>
  <w:style w:type="character" w:customStyle="1" w:styleId="BodyTextChar">
    <w:name w:val="Body Text Char"/>
    <w:link w:val="BodyText"/>
    <w:rsid w:val="00AF3514"/>
    <w:rPr>
      <w:rFonts w:ascii="Calibri" w:eastAsia="PMingLiU" w:hAnsi="Calibri"/>
      <w:kern w:val="2"/>
      <w:sz w:val="24"/>
      <w:szCs w:val="22"/>
      <w:lang w:eastAsia="zh-TW"/>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506BA9"/>
    <w:rPr>
      <w:rFonts w:ascii="Calibri" w:eastAsia="PMingLiU" w:hAnsi="Calibri" w:cs="PMingLiU"/>
      <w:kern w:val="2"/>
      <w:sz w:val="24"/>
      <w:szCs w:val="22"/>
      <w:lang w:eastAsia="zh-TW"/>
    </w:rPr>
  </w:style>
  <w:style w:type="character" w:styleId="PlaceholderText">
    <w:name w:val="Placeholder Text"/>
    <w:basedOn w:val="DefaultParagraphFont"/>
    <w:uiPriority w:val="99"/>
    <w:semiHidden/>
    <w:rsid w:val="00104CF6"/>
    <w:rPr>
      <w:color w:val="808080"/>
    </w:rPr>
  </w:style>
  <w:style w:type="paragraph" w:customStyle="1" w:styleId="text">
    <w:name w:val="text"/>
    <w:basedOn w:val="Normal"/>
    <w:link w:val="textChar"/>
    <w:qFormat/>
    <w:rsid w:val="00DC77D9"/>
    <w:pPr>
      <w:spacing w:after="240"/>
      <w:jc w:val="both"/>
    </w:pPr>
    <w:rPr>
      <w:rFonts w:ascii="Calibri" w:eastAsia="SimSun" w:hAnsi="Calibri" w:cs="Times New Roman"/>
      <w:szCs w:val="20"/>
    </w:rPr>
  </w:style>
  <w:style w:type="paragraph" w:customStyle="1" w:styleId="bullet1">
    <w:name w:val="bullet1"/>
    <w:basedOn w:val="text"/>
    <w:link w:val="bullet1Char"/>
    <w:qFormat/>
    <w:rsid w:val="00DC77D9"/>
    <w:pPr>
      <w:widowControl/>
      <w:numPr>
        <w:numId w:val="2"/>
      </w:numPr>
      <w:spacing w:after="0"/>
      <w:jc w:val="left"/>
    </w:pPr>
    <w:rPr>
      <w:szCs w:val="24"/>
      <w:lang w:val="en-GB"/>
    </w:rPr>
  </w:style>
  <w:style w:type="character" w:customStyle="1" w:styleId="textChar">
    <w:name w:val="text Char"/>
    <w:link w:val="text"/>
    <w:rsid w:val="00DC77D9"/>
    <w:rPr>
      <w:rFonts w:ascii="Calibri" w:hAnsi="Calibri"/>
      <w:kern w:val="2"/>
      <w:sz w:val="24"/>
    </w:rPr>
  </w:style>
  <w:style w:type="paragraph" w:customStyle="1" w:styleId="bullet2">
    <w:name w:val="bullet2"/>
    <w:basedOn w:val="text"/>
    <w:link w:val="bullet2Char"/>
    <w:qFormat/>
    <w:rsid w:val="00DC77D9"/>
    <w:pPr>
      <w:widowControl/>
      <w:numPr>
        <w:ilvl w:val="1"/>
        <w:numId w:val="2"/>
      </w:numPr>
      <w:spacing w:after="0"/>
      <w:jc w:val="left"/>
    </w:pPr>
    <w:rPr>
      <w:rFonts w:ascii="Times" w:hAnsi="Times"/>
      <w:szCs w:val="24"/>
      <w:lang w:val="en-GB"/>
    </w:rPr>
  </w:style>
  <w:style w:type="character" w:customStyle="1" w:styleId="bullet1Char">
    <w:name w:val="bullet1 Char"/>
    <w:link w:val="bullet1"/>
    <w:rsid w:val="00DC77D9"/>
    <w:rPr>
      <w:rFonts w:ascii="Calibri" w:hAnsi="Calibri"/>
      <w:kern w:val="2"/>
      <w:sz w:val="24"/>
      <w:szCs w:val="24"/>
      <w:lang w:val="en-GB" w:eastAsia="zh-TW"/>
    </w:rPr>
  </w:style>
  <w:style w:type="paragraph" w:customStyle="1" w:styleId="bullet3">
    <w:name w:val="bullet3"/>
    <w:basedOn w:val="text"/>
    <w:link w:val="bullet3Char"/>
    <w:qFormat/>
    <w:rsid w:val="00DC77D9"/>
    <w:pPr>
      <w:widowControl/>
      <w:numPr>
        <w:ilvl w:val="2"/>
        <w:numId w:val="2"/>
      </w:numPr>
      <w:spacing w:after="0"/>
      <w:jc w:val="left"/>
    </w:pPr>
    <w:rPr>
      <w:rFonts w:ascii="Times" w:eastAsia="Batang" w:hAnsi="Times"/>
      <w:kern w:val="0"/>
      <w:sz w:val="20"/>
      <w:szCs w:val="24"/>
      <w:lang w:val="en-GB" w:eastAsia="en-US"/>
    </w:rPr>
  </w:style>
  <w:style w:type="character" w:customStyle="1" w:styleId="bullet2Char">
    <w:name w:val="bullet2 Char"/>
    <w:link w:val="bullet2"/>
    <w:rsid w:val="00DC77D9"/>
    <w:rPr>
      <w:rFonts w:ascii="Times" w:hAnsi="Times"/>
      <w:kern w:val="2"/>
      <w:sz w:val="24"/>
      <w:szCs w:val="24"/>
      <w:lang w:val="en-GB" w:eastAsia="zh-TW"/>
    </w:rPr>
  </w:style>
  <w:style w:type="paragraph" w:customStyle="1" w:styleId="bullet4">
    <w:name w:val="bullet4"/>
    <w:basedOn w:val="text"/>
    <w:link w:val="bullet4Char"/>
    <w:qFormat/>
    <w:rsid w:val="00DC77D9"/>
    <w:pPr>
      <w:widowControl/>
      <w:numPr>
        <w:ilvl w:val="3"/>
        <w:numId w:val="2"/>
      </w:numPr>
      <w:spacing w:after="0"/>
      <w:jc w:val="left"/>
    </w:pPr>
    <w:rPr>
      <w:rFonts w:ascii="Times" w:eastAsia="Batang" w:hAnsi="Times"/>
      <w:kern w:val="0"/>
      <w:sz w:val="20"/>
      <w:szCs w:val="24"/>
      <w:lang w:val="en-GB" w:eastAsia="en-US"/>
    </w:rPr>
  </w:style>
  <w:style w:type="character" w:customStyle="1" w:styleId="bullet3Char">
    <w:name w:val="bullet3 Char"/>
    <w:link w:val="bullet3"/>
    <w:rsid w:val="00DC77D9"/>
    <w:rPr>
      <w:rFonts w:ascii="Times" w:eastAsia="Batang" w:hAnsi="Times"/>
      <w:szCs w:val="24"/>
      <w:lang w:val="en-GB" w:eastAsia="en-US"/>
    </w:rPr>
  </w:style>
  <w:style w:type="character" w:customStyle="1" w:styleId="bullet4Char">
    <w:name w:val="bullet4 Char"/>
    <w:link w:val="bullet4"/>
    <w:rsid w:val="00DC77D9"/>
    <w:rPr>
      <w:rFonts w:ascii="Times" w:eastAsia="Batang" w:hAnsi="Times"/>
      <w:szCs w:val="24"/>
      <w:lang w:val="en-GB" w:eastAsia="en-US"/>
    </w:rPr>
  </w:style>
  <w:style w:type="paragraph" w:customStyle="1" w:styleId="3GPPAgreements">
    <w:name w:val="3GPP Agreements"/>
    <w:basedOn w:val="Normal"/>
    <w:link w:val="3GPPAgreementsChar"/>
    <w:qFormat/>
    <w:rsid w:val="00857A40"/>
    <w:pPr>
      <w:numPr>
        <w:numId w:val="3"/>
      </w:numPr>
      <w:overflowPunct w:val="0"/>
      <w:autoSpaceDE w:val="0"/>
      <w:autoSpaceDN w:val="0"/>
      <w:adjustRightInd w:val="0"/>
      <w:spacing w:before="60" w:after="60"/>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qFormat/>
    <w:rsid w:val="00857A40"/>
    <w:rPr>
      <w:rFonts w:ascii="Times New Roman" w:hAnsi="Times New Roman"/>
      <w:kern w:val="2"/>
      <w:sz w:val="24"/>
      <w:lang w:eastAsia="zh-TW"/>
    </w:rPr>
  </w:style>
  <w:style w:type="table" w:customStyle="1" w:styleId="TableGrid1">
    <w:name w:val="Table Grid1"/>
    <w:basedOn w:val="TableNormal"/>
    <w:next w:val="TableGrid"/>
    <w:rsid w:val="00F340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link w:val="0Maintext"/>
    <w:qFormat/>
    <w:locked/>
    <w:rsid w:val="00AB2091"/>
    <w:rPr>
      <w:rFonts w:ascii="Times New Roman" w:hAnsi="Times New Roman"/>
      <w:lang w:val="en-GB" w:eastAsia="en-US"/>
    </w:rPr>
  </w:style>
  <w:style w:type="paragraph" w:customStyle="1" w:styleId="0Maintext">
    <w:name w:val="0 Main text"/>
    <w:basedOn w:val="Normal"/>
    <w:link w:val="0MaintextChar"/>
    <w:qFormat/>
    <w:rsid w:val="00AB2091"/>
    <w:pPr>
      <w:widowControl/>
      <w:jc w:val="both"/>
    </w:pPr>
    <w:rPr>
      <w:rFonts w:ascii="Times New Roman" w:eastAsia="SimSu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0591">
      <w:bodyDiv w:val="1"/>
      <w:marLeft w:val="0"/>
      <w:marRight w:val="0"/>
      <w:marTop w:val="0"/>
      <w:marBottom w:val="0"/>
      <w:divBdr>
        <w:top w:val="none" w:sz="0" w:space="0" w:color="auto"/>
        <w:left w:val="none" w:sz="0" w:space="0" w:color="auto"/>
        <w:bottom w:val="none" w:sz="0" w:space="0" w:color="auto"/>
        <w:right w:val="none" w:sz="0" w:space="0" w:color="auto"/>
      </w:divBdr>
    </w:div>
    <w:div w:id="14812820">
      <w:bodyDiv w:val="1"/>
      <w:marLeft w:val="0"/>
      <w:marRight w:val="0"/>
      <w:marTop w:val="0"/>
      <w:marBottom w:val="0"/>
      <w:divBdr>
        <w:top w:val="none" w:sz="0" w:space="0" w:color="auto"/>
        <w:left w:val="none" w:sz="0" w:space="0" w:color="auto"/>
        <w:bottom w:val="none" w:sz="0" w:space="0" w:color="auto"/>
        <w:right w:val="none" w:sz="0" w:space="0" w:color="auto"/>
      </w:divBdr>
    </w:div>
    <w:div w:id="18094731">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57092005">
      <w:bodyDiv w:val="1"/>
      <w:marLeft w:val="0"/>
      <w:marRight w:val="0"/>
      <w:marTop w:val="0"/>
      <w:marBottom w:val="0"/>
      <w:divBdr>
        <w:top w:val="none" w:sz="0" w:space="0" w:color="auto"/>
        <w:left w:val="none" w:sz="0" w:space="0" w:color="auto"/>
        <w:bottom w:val="none" w:sz="0" w:space="0" w:color="auto"/>
        <w:right w:val="none" w:sz="0" w:space="0" w:color="auto"/>
      </w:divBdr>
    </w:div>
    <w:div w:id="58091674">
      <w:bodyDiv w:val="1"/>
      <w:marLeft w:val="0"/>
      <w:marRight w:val="0"/>
      <w:marTop w:val="0"/>
      <w:marBottom w:val="0"/>
      <w:divBdr>
        <w:top w:val="none" w:sz="0" w:space="0" w:color="auto"/>
        <w:left w:val="none" w:sz="0" w:space="0" w:color="auto"/>
        <w:bottom w:val="none" w:sz="0" w:space="0" w:color="auto"/>
        <w:right w:val="none" w:sz="0" w:space="0" w:color="auto"/>
      </w:divBdr>
      <w:divsChild>
        <w:div w:id="204098162">
          <w:marLeft w:val="1166"/>
          <w:marRight w:val="0"/>
          <w:marTop w:val="86"/>
          <w:marBottom w:val="0"/>
          <w:divBdr>
            <w:top w:val="none" w:sz="0" w:space="0" w:color="auto"/>
            <w:left w:val="none" w:sz="0" w:space="0" w:color="auto"/>
            <w:bottom w:val="none" w:sz="0" w:space="0" w:color="auto"/>
            <w:right w:val="none" w:sz="0" w:space="0" w:color="auto"/>
          </w:divBdr>
        </w:div>
        <w:div w:id="301424747">
          <w:marLeft w:val="1166"/>
          <w:marRight w:val="0"/>
          <w:marTop w:val="86"/>
          <w:marBottom w:val="0"/>
          <w:divBdr>
            <w:top w:val="none" w:sz="0" w:space="0" w:color="auto"/>
            <w:left w:val="none" w:sz="0" w:space="0" w:color="auto"/>
            <w:bottom w:val="none" w:sz="0" w:space="0" w:color="auto"/>
            <w:right w:val="none" w:sz="0" w:space="0" w:color="auto"/>
          </w:divBdr>
        </w:div>
        <w:div w:id="1316686704">
          <w:marLeft w:val="547"/>
          <w:marRight w:val="0"/>
          <w:marTop w:val="96"/>
          <w:marBottom w:val="0"/>
          <w:divBdr>
            <w:top w:val="none" w:sz="0" w:space="0" w:color="auto"/>
            <w:left w:val="none" w:sz="0" w:space="0" w:color="auto"/>
            <w:bottom w:val="none" w:sz="0" w:space="0" w:color="auto"/>
            <w:right w:val="none" w:sz="0" w:space="0" w:color="auto"/>
          </w:divBdr>
        </w:div>
      </w:divsChild>
    </w:div>
    <w:div w:id="65299651">
      <w:bodyDiv w:val="1"/>
      <w:marLeft w:val="0"/>
      <w:marRight w:val="0"/>
      <w:marTop w:val="0"/>
      <w:marBottom w:val="0"/>
      <w:divBdr>
        <w:top w:val="none" w:sz="0" w:space="0" w:color="auto"/>
        <w:left w:val="none" w:sz="0" w:space="0" w:color="auto"/>
        <w:bottom w:val="none" w:sz="0" w:space="0" w:color="auto"/>
        <w:right w:val="none" w:sz="0" w:space="0" w:color="auto"/>
      </w:divBdr>
    </w:div>
    <w:div w:id="82841618">
      <w:bodyDiv w:val="1"/>
      <w:marLeft w:val="0"/>
      <w:marRight w:val="0"/>
      <w:marTop w:val="0"/>
      <w:marBottom w:val="0"/>
      <w:divBdr>
        <w:top w:val="none" w:sz="0" w:space="0" w:color="auto"/>
        <w:left w:val="none" w:sz="0" w:space="0" w:color="auto"/>
        <w:bottom w:val="none" w:sz="0" w:space="0" w:color="auto"/>
        <w:right w:val="none" w:sz="0" w:space="0" w:color="auto"/>
      </w:divBdr>
    </w:div>
    <w:div w:id="87653529">
      <w:bodyDiv w:val="1"/>
      <w:marLeft w:val="0"/>
      <w:marRight w:val="0"/>
      <w:marTop w:val="0"/>
      <w:marBottom w:val="0"/>
      <w:divBdr>
        <w:top w:val="none" w:sz="0" w:space="0" w:color="auto"/>
        <w:left w:val="none" w:sz="0" w:space="0" w:color="auto"/>
        <w:bottom w:val="none" w:sz="0" w:space="0" w:color="auto"/>
        <w:right w:val="none" w:sz="0" w:space="0" w:color="auto"/>
      </w:divBdr>
    </w:div>
    <w:div w:id="97019714">
      <w:bodyDiv w:val="1"/>
      <w:marLeft w:val="0"/>
      <w:marRight w:val="0"/>
      <w:marTop w:val="0"/>
      <w:marBottom w:val="0"/>
      <w:divBdr>
        <w:top w:val="none" w:sz="0" w:space="0" w:color="auto"/>
        <w:left w:val="none" w:sz="0" w:space="0" w:color="auto"/>
        <w:bottom w:val="none" w:sz="0" w:space="0" w:color="auto"/>
        <w:right w:val="none" w:sz="0" w:space="0" w:color="auto"/>
      </w:divBdr>
    </w:div>
    <w:div w:id="99759362">
      <w:bodyDiv w:val="1"/>
      <w:marLeft w:val="0"/>
      <w:marRight w:val="0"/>
      <w:marTop w:val="0"/>
      <w:marBottom w:val="0"/>
      <w:divBdr>
        <w:top w:val="none" w:sz="0" w:space="0" w:color="auto"/>
        <w:left w:val="none" w:sz="0" w:space="0" w:color="auto"/>
        <w:bottom w:val="none" w:sz="0" w:space="0" w:color="auto"/>
        <w:right w:val="none" w:sz="0" w:space="0" w:color="auto"/>
      </w:divBdr>
    </w:div>
    <w:div w:id="134297605">
      <w:bodyDiv w:val="1"/>
      <w:marLeft w:val="0"/>
      <w:marRight w:val="0"/>
      <w:marTop w:val="0"/>
      <w:marBottom w:val="0"/>
      <w:divBdr>
        <w:top w:val="none" w:sz="0" w:space="0" w:color="auto"/>
        <w:left w:val="none" w:sz="0" w:space="0" w:color="auto"/>
        <w:bottom w:val="none" w:sz="0" w:space="0" w:color="auto"/>
        <w:right w:val="none" w:sz="0" w:space="0" w:color="auto"/>
      </w:divBdr>
    </w:div>
    <w:div w:id="138231819">
      <w:bodyDiv w:val="1"/>
      <w:marLeft w:val="0"/>
      <w:marRight w:val="0"/>
      <w:marTop w:val="0"/>
      <w:marBottom w:val="0"/>
      <w:divBdr>
        <w:top w:val="none" w:sz="0" w:space="0" w:color="auto"/>
        <w:left w:val="none" w:sz="0" w:space="0" w:color="auto"/>
        <w:bottom w:val="none" w:sz="0" w:space="0" w:color="auto"/>
        <w:right w:val="none" w:sz="0" w:space="0" w:color="auto"/>
      </w:divBdr>
      <w:divsChild>
        <w:div w:id="744229672">
          <w:marLeft w:val="1166"/>
          <w:marRight w:val="0"/>
          <w:marTop w:val="106"/>
          <w:marBottom w:val="0"/>
          <w:divBdr>
            <w:top w:val="none" w:sz="0" w:space="0" w:color="auto"/>
            <w:left w:val="none" w:sz="0" w:space="0" w:color="auto"/>
            <w:bottom w:val="none" w:sz="0" w:space="0" w:color="auto"/>
            <w:right w:val="none" w:sz="0" w:space="0" w:color="auto"/>
          </w:divBdr>
        </w:div>
      </w:divsChild>
    </w:div>
    <w:div w:id="193730809">
      <w:bodyDiv w:val="1"/>
      <w:marLeft w:val="0"/>
      <w:marRight w:val="0"/>
      <w:marTop w:val="0"/>
      <w:marBottom w:val="0"/>
      <w:divBdr>
        <w:top w:val="none" w:sz="0" w:space="0" w:color="auto"/>
        <w:left w:val="none" w:sz="0" w:space="0" w:color="auto"/>
        <w:bottom w:val="none" w:sz="0" w:space="0" w:color="auto"/>
        <w:right w:val="none" w:sz="0" w:space="0" w:color="auto"/>
      </w:divBdr>
    </w:div>
    <w:div w:id="204416078">
      <w:bodyDiv w:val="1"/>
      <w:marLeft w:val="0"/>
      <w:marRight w:val="0"/>
      <w:marTop w:val="0"/>
      <w:marBottom w:val="0"/>
      <w:divBdr>
        <w:top w:val="none" w:sz="0" w:space="0" w:color="auto"/>
        <w:left w:val="none" w:sz="0" w:space="0" w:color="auto"/>
        <w:bottom w:val="none" w:sz="0" w:space="0" w:color="auto"/>
        <w:right w:val="none" w:sz="0" w:space="0" w:color="auto"/>
      </w:divBdr>
    </w:div>
    <w:div w:id="207760799">
      <w:bodyDiv w:val="1"/>
      <w:marLeft w:val="0"/>
      <w:marRight w:val="0"/>
      <w:marTop w:val="0"/>
      <w:marBottom w:val="0"/>
      <w:divBdr>
        <w:top w:val="none" w:sz="0" w:space="0" w:color="auto"/>
        <w:left w:val="none" w:sz="0" w:space="0" w:color="auto"/>
        <w:bottom w:val="none" w:sz="0" w:space="0" w:color="auto"/>
        <w:right w:val="none" w:sz="0" w:space="0" w:color="auto"/>
      </w:divBdr>
    </w:div>
    <w:div w:id="261694960">
      <w:bodyDiv w:val="1"/>
      <w:marLeft w:val="0"/>
      <w:marRight w:val="0"/>
      <w:marTop w:val="0"/>
      <w:marBottom w:val="0"/>
      <w:divBdr>
        <w:top w:val="none" w:sz="0" w:space="0" w:color="auto"/>
        <w:left w:val="none" w:sz="0" w:space="0" w:color="auto"/>
        <w:bottom w:val="none" w:sz="0" w:space="0" w:color="auto"/>
        <w:right w:val="none" w:sz="0" w:space="0" w:color="auto"/>
      </w:divBdr>
    </w:div>
    <w:div w:id="263267874">
      <w:bodyDiv w:val="1"/>
      <w:marLeft w:val="0"/>
      <w:marRight w:val="0"/>
      <w:marTop w:val="0"/>
      <w:marBottom w:val="0"/>
      <w:divBdr>
        <w:top w:val="none" w:sz="0" w:space="0" w:color="auto"/>
        <w:left w:val="none" w:sz="0" w:space="0" w:color="auto"/>
        <w:bottom w:val="none" w:sz="0" w:space="0" w:color="auto"/>
        <w:right w:val="none" w:sz="0" w:space="0" w:color="auto"/>
      </w:divBdr>
    </w:div>
    <w:div w:id="265963956">
      <w:bodyDiv w:val="1"/>
      <w:marLeft w:val="0"/>
      <w:marRight w:val="0"/>
      <w:marTop w:val="0"/>
      <w:marBottom w:val="0"/>
      <w:divBdr>
        <w:top w:val="none" w:sz="0" w:space="0" w:color="auto"/>
        <w:left w:val="none" w:sz="0" w:space="0" w:color="auto"/>
        <w:bottom w:val="none" w:sz="0" w:space="0" w:color="auto"/>
        <w:right w:val="none" w:sz="0" w:space="0" w:color="auto"/>
      </w:divBdr>
    </w:div>
    <w:div w:id="267083923">
      <w:bodyDiv w:val="1"/>
      <w:marLeft w:val="0"/>
      <w:marRight w:val="0"/>
      <w:marTop w:val="0"/>
      <w:marBottom w:val="0"/>
      <w:divBdr>
        <w:top w:val="none" w:sz="0" w:space="0" w:color="auto"/>
        <w:left w:val="none" w:sz="0" w:space="0" w:color="auto"/>
        <w:bottom w:val="none" w:sz="0" w:space="0" w:color="auto"/>
        <w:right w:val="none" w:sz="0" w:space="0" w:color="auto"/>
      </w:divBdr>
    </w:div>
    <w:div w:id="287975972">
      <w:bodyDiv w:val="1"/>
      <w:marLeft w:val="0"/>
      <w:marRight w:val="0"/>
      <w:marTop w:val="0"/>
      <w:marBottom w:val="0"/>
      <w:divBdr>
        <w:top w:val="none" w:sz="0" w:space="0" w:color="auto"/>
        <w:left w:val="none" w:sz="0" w:space="0" w:color="auto"/>
        <w:bottom w:val="none" w:sz="0" w:space="0" w:color="auto"/>
        <w:right w:val="none" w:sz="0" w:space="0" w:color="auto"/>
      </w:divBdr>
    </w:div>
    <w:div w:id="289677900">
      <w:bodyDiv w:val="1"/>
      <w:marLeft w:val="0"/>
      <w:marRight w:val="0"/>
      <w:marTop w:val="0"/>
      <w:marBottom w:val="0"/>
      <w:divBdr>
        <w:top w:val="none" w:sz="0" w:space="0" w:color="auto"/>
        <w:left w:val="none" w:sz="0" w:space="0" w:color="auto"/>
        <w:bottom w:val="none" w:sz="0" w:space="0" w:color="auto"/>
        <w:right w:val="none" w:sz="0" w:space="0" w:color="auto"/>
      </w:divBdr>
    </w:div>
    <w:div w:id="295181509">
      <w:bodyDiv w:val="1"/>
      <w:marLeft w:val="0"/>
      <w:marRight w:val="0"/>
      <w:marTop w:val="0"/>
      <w:marBottom w:val="0"/>
      <w:divBdr>
        <w:top w:val="none" w:sz="0" w:space="0" w:color="auto"/>
        <w:left w:val="none" w:sz="0" w:space="0" w:color="auto"/>
        <w:bottom w:val="none" w:sz="0" w:space="0" w:color="auto"/>
        <w:right w:val="none" w:sz="0" w:space="0" w:color="auto"/>
      </w:divBdr>
    </w:div>
    <w:div w:id="300044344">
      <w:bodyDiv w:val="1"/>
      <w:marLeft w:val="0"/>
      <w:marRight w:val="0"/>
      <w:marTop w:val="0"/>
      <w:marBottom w:val="0"/>
      <w:divBdr>
        <w:top w:val="none" w:sz="0" w:space="0" w:color="auto"/>
        <w:left w:val="none" w:sz="0" w:space="0" w:color="auto"/>
        <w:bottom w:val="none" w:sz="0" w:space="0" w:color="auto"/>
        <w:right w:val="none" w:sz="0" w:space="0" w:color="auto"/>
      </w:divBdr>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9386528">
      <w:bodyDiv w:val="1"/>
      <w:marLeft w:val="0"/>
      <w:marRight w:val="0"/>
      <w:marTop w:val="0"/>
      <w:marBottom w:val="0"/>
      <w:divBdr>
        <w:top w:val="none" w:sz="0" w:space="0" w:color="auto"/>
        <w:left w:val="none" w:sz="0" w:space="0" w:color="auto"/>
        <w:bottom w:val="none" w:sz="0" w:space="0" w:color="auto"/>
        <w:right w:val="none" w:sz="0" w:space="0" w:color="auto"/>
      </w:divBdr>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59671694">
      <w:bodyDiv w:val="1"/>
      <w:marLeft w:val="0"/>
      <w:marRight w:val="0"/>
      <w:marTop w:val="0"/>
      <w:marBottom w:val="0"/>
      <w:divBdr>
        <w:top w:val="none" w:sz="0" w:space="0" w:color="auto"/>
        <w:left w:val="none" w:sz="0" w:space="0" w:color="auto"/>
        <w:bottom w:val="none" w:sz="0" w:space="0" w:color="auto"/>
        <w:right w:val="none" w:sz="0" w:space="0" w:color="auto"/>
      </w:divBdr>
    </w:div>
    <w:div w:id="359818398">
      <w:bodyDiv w:val="1"/>
      <w:marLeft w:val="0"/>
      <w:marRight w:val="0"/>
      <w:marTop w:val="0"/>
      <w:marBottom w:val="0"/>
      <w:divBdr>
        <w:top w:val="none" w:sz="0" w:space="0" w:color="auto"/>
        <w:left w:val="none" w:sz="0" w:space="0" w:color="auto"/>
        <w:bottom w:val="none" w:sz="0" w:space="0" w:color="auto"/>
        <w:right w:val="none" w:sz="0" w:space="0" w:color="auto"/>
      </w:divBdr>
    </w:div>
    <w:div w:id="367797364">
      <w:bodyDiv w:val="1"/>
      <w:marLeft w:val="0"/>
      <w:marRight w:val="0"/>
      <w:marTop w:val="0"/>
      <w:marBottom w:val="0"/>
      <w:divBdr>
        <w:top w:val="none" w:sz="0" w:space="0" w:color="auto"/>
        <w:left w:val="none" w:sz="0" w:space="0" w:color="auto"/>
        <w:bottom w:val="none" w:sz="0" w:space="0" w:color="auto"/>
        <w:right w:val="none" w:sz="0" w:space="0" w:color="auto"/>
      </w:divBdr>
    </w:div>
    <w:div w:id="391782036">
      <w:bodyDiv w:val="1"/>
      <w:marLeft w:val="0"/>
      <w:marRight w:val="0"/>
      <w:marTop w:val="0"/>
      <w:marBottom w:val="0"/>
      <w:divBdr>
        <w:top w:val="none" w:sz="0" w:space="0" w:color="auto"/>
        <w:left w:val="none" w:sz="0" w:space="0" w:color="auto"/>
        <w:bottom w:val="none" w:sz="0" w:space="0" w:color="auto"/>
        <w:right w:val="none" w:sz="0" w:space="0" w:color="auto"/>
      </w:divBdr>
    </w:div>
    <w:div w:id="413892425">
      <w:bodyDiv w:val="1"/>
      <w:marLeft w:val="0"/>
      <w:marRight w:val="0"/>
      <w:marTop w:val="0"/>
      <w:marBottom w:val="0"/>
      <w:divBdr>
        <w:top w:val="none" w:sz="0" w:space="0" w:color="auto"/>
        <w:left w:val="none" w:sz="0" w:space="0" w:color="auto"/>
        <w:bottom w:val="none" w:sz="0" w:space="0" w:color="auto"/>
        <w:right w:val="none" w:sz="0" w:space="0" w:color="auto"/>
      </w:divBdr>
    </w:div>
    <w:div w:id="415173334">
      <w:bodyDiv w:val="1"/>
      <w:marLeft w:val="0"/>
      <w:marRight w:val="0"/>
      <w:marTop w:val="0"/>
      <w:marBottom w:val="0"/>
      <w:divBdr>
        <w:top w:val="none" w:sz="0" w:space="0" w:color="auto"/>
        <w:left w:val="none" w:sz="0" w:space="0" w:color="auto"/>
        <w:bottom w:val="none" w:sz="0" w:space="0" w:color="auto"/>
        <w:right w:val="none" w:sz="0" w:space="0" w:color="auto"/>
      </w:divBdr>
    </w:div>
    <w:div w:id="425227905">
      <w:bodyDiv w:val="1"/>
      <w:marLeft w:val="0"/>
      <w:marRight w:val="0"/>
      <w:marTop w:val="0"/>
      <w:marBottom w:val="0"/>
      <w:divBdr>
        <w:top w:val="none" w:sz="0" w:space="0" w:color="auto"/>
        <w:left w:val="none" w:sz="0" w:space="0" w:color="auto"/>
        <w:bottom w:val="none" w:sz="0" w:space="0" w:color="auto"/>
        <w:right w:val="none" w:sz="0" w:space="0" w:color="auto"/>
      </w:divBdr>
    </w:div>
    <w:div w:id="425543061">
      <w:bodyDiv w:val="1"/>
      <w:marLeft w:val="0"/>
      <w:marRight w:val="0"/>
      <w:marTop w:val="0"/>
      <w:marBottom w:val="0"/>
      <w:divBdr>
        <w:top w:val="none" w:sz="0" w:space="0" w:color="auto"/>
        <w:left w:val="none" w:sz="0" w:space="0" w:color="auto"/>
        <w:bottom w:val="none" w:sz="0" w:space="0" w:color="auto"/>
        <w:right w:val="none" w:sz="0" w:space="0" w:color="auto"/>
      </w:divBdr>
    </w:div>
    <w:div w:id="430974672">
      <w:bodyDiv w:val="1"/>
      <w:marLeft w:val="0"/>
      <w:marRight w:val="0"/>
      <w:marTop w:val="0"/>
      <w:marBottom w:val="0"/>
      <w:divBdr>
        <w:top w:val="none" w:sz="0" w:space="0" w:color="auto"/>
        <w:left w:val="none" w:sz="0" w:space="0" w:color="auto"/>
        <w:bottom w:val="none" w:sz="0" w:space="0" w:color="auto"/>
        <w:right w:val="none" w:sz="0" w:space="0" w:color="auto"/>
      </w:divBdr>
    </w:div>
    <w:div w:id="444546192">
      <w:bodyDiv w:val="1"/>
      <w:marLeft w:val="0"/>
      <w:marRight w:val="0"/>
      <w:marTop w:val="0"/>
      <w:marBottom w:val="0"/>
      <w:divBdr>
        <w:top w:val="none" w:sz="0" w:space="0" w:color="auto"/>
        <w:left w:val="none" w:sz="0" w:space="0" w:color="auto"/>
        <w:bottom w:val="none" w:sz="0" w:space="0" w:color="auto"/>
        <w:right w:val="none" w:sz="0" w:space="0" w:color="auto"/>
      </w:divBdr>
    </w:div>
    <w:div w:id="446125495">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65507644">
      <w:bodyDiv w:val="1"/>
      <w:marLeft w:val="0"/>
      <w:marRight w:val="0"/>
      <w:marTop w:val="0"/>
      <w:marBottom w:val="0"/>
      <w:divBdr>
        <w:top w:val="none" w:sz="0" w:space="0" w:color="auto"/>
        <w:left w:val="none" w:sz="0" w:space="0" w:color="auto"/>
        <w:bottom w:val="none" w:sz="0" w:space="0" w:color="auto"/>
        <w:right w:val="none" w:sz="0" w:space="0" w:color="auto"/>
      </w:divBdr>
      <w:divsChild>
        <w:div w:id="1957634311">
          <w:marLeft w:val="1166"/>
          <w:marRight w:val="0"/>
          <w:marTop w:val="106"/>
          <w:marBottom w:val="0"/>
          <w:divBdr>
            <w:top w:val="none" w:sz="0" w:space="0" w:color="auto"/>
            <w:left w:val="none" w:sz="0" w:space="0" w:color="auto"/>
            <w:bottom w:val="none" w:sz="0" w:space="0" w:color="auto"/>
            <w:right w:val="none" w:sz="0" w:space="0" w:color="auto"/>
          </w:divBdr>
        </w:div>
      </w:divsChild>
    </w:div>
    <w:div w:id="477773374">
      <w:bodyDiv w:val="1"/>
      <w:marLeft w:val="0"/>
      <w:marRight w:val="0"/>
      <w:marTop w:val="0"/>
      <w:marBottom w:val="0"/>
      <w:divBdr>
        <w:top w:val="none" w:sz="0" w:space="0" w:color="auto"/>
        <w:left w:val="none" w:sz="0" w:space="0" w:color="auto"/>
        <w:bottom w:val="none" w:sz="0" w:space="0" w:color="auto"/>
        <w:right w:val="none" w:sz="0" w:space="0" w:color="auto"/>
      </w:divBdr>
    </w:div>
    <w:div w:id="482238466">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4976882">
      <w:bodyDiv w:val="1"/>
      <w:marLeft w:val="0"/>
      <w:marRight w:val="0"/>
      <w:marTop w:val="0"/>
      <w:marBottom w:val="0"/>
      <w:divBdr>
        <w:top w:val="none" w:sz="0" w:space="0" w:color="auto"/>
        <w:left w:val="none" w:sz="0" w:space="0" w:color="auto"/>
        <w:bottom w:val="none" w:sz="0" w:space="0" w:color="auto"/>
        <w:right w:val="none" w:sz="0" w:space="0" w:color="auto"/>
      </w:divBdr>
      <w:divsChild>
        <w:div w:id="611325212">
          <w:marLeft w:val="1800"/>
          <w:marRight w:val="0"/>
          <w:marTop w:val="77"/>
          <w:marBottom w:val="0"/>
          <w:divBdr>
            <w:top w:val="none" w:sz="0" w:space="0" w:color="auto"/>
            <w:left w:val="none" w:sz="0" w:space="0" w:color="auto"/>
            <w:bottom w:val="none" w:sz="0" w:space="0" w:color="auto"/>
            <w:right w:val="none" w:sz="0" w:space="0" w:color="auto"/>
          </w:divBdr>
        </w:div>
        <w:div w:id="843129399">
          <w:marLeft w:val="1800"/>
          <w:marRight w:val="0"/>
          <w:marTop w:val="77"/>
          <w:marBottom w:val="0"/>
          <w:divBdr>
            <w:top w:val="none" w:sz="0" w:space="0" w:color="auto"/>
            <w:left w:val="none" w:sz="0" w:space="0" w:color="auto"/>
            <w:bottom w:val="none" w:sz="0" w:space="0" w:color="auto"/>
            <w:right w:val="none" w:sz="0" w:space="0" w:color="auto"/>
          </w:divBdr>
        </w:div>
        <w:div w:id="1739740540">
          <w:marLeft w:val="1800"/>
          <w:marRight w:val="0"/>
          <w:marTop w:val="77"/>
          <w:marBottom w:val="0"/>
          <w:divBdr>
            <w:top w:val="none" w:sz="0" w:space="0" w:color="auto"/>
            <w:left w:val="none" w:sz="0" w:space="0" w:color="auto"/>
            <w:bottom w:val="none" w:sz="0" w:space="0" w:color="auto"/>
            <w:right w:val="none" w:sz="0" w:space="0" w:color="auto"/>
          </w:divBdr>
        </w:div>
        <w:div w:id="1781996034">
          <w:marLeft w:val="1800"/>
          <w:marRight w:val="0"/>
          <w:marTop w:val="77"/>
          <w:marBottom w:val="0"/>
          <w:divBdr>
            <w:top w:val="none" w:sz="0" w:space="0" w:color="auto"/>
            <w:left w:val="none" w:sz="0" w:space="0" w:color="auto"/>
            <w:bottom w:val="none" w:sz="0" w:space="0" w:color="auto"/>
            <w:right w:val="none" w:sz="0" w:space="0" w:color="auto"/>
          </w:divBdr>
        </w:div>
      </w:divsChild>
    </w:div>
    <w:div w:id="517433482">
      <w:bodyDiv w:val="1"/>
      <w:marLeft w:val="0"/>
      <w:marRight w:val="0"/>
      <w:marTop w:val="0"/>
      <w:marBottom w:val="0"/>
      <w:divBdr>
        <w:top w:val="none" w:sz="0" w:space="0" w:color="auto"/>
        <w:left w:val="none" w:sz="0" w:space="0" w:color="auto"/>
        <w:bottom w:val="none" w:sz="0" w:space="0" w:color="auto"/>
        <w:right w:val="none" w:sz="0" w:space="0" w:color="auto"/>
      </w:divBdr>
    </w:div>
    <w:div w:id="525214987">
      <w:bodyDiv w:val="1"/>
      <w:marLeft w:val="0"/>
      <w:marRight w:val="0"/>
      <w:marTop w:val="0"/>
      <w:marBottom w:val="0"/>
      <w:divBdr>
        <w:top w:val="none" w:sz="0" w:space="0" w:color="auto"/>
        <w:left w:val="none" w:sz="0" w:space="0" w:color="auto"/>
        <w:bottom w:val="none" w:sz="0" w:space="0" w:color="auto"/>
        <w:right w:val="none" w:sz="0" w:space="0" w:color="auto"/>
      </w:divBdr>
    </w:div>
    <w:div w:id="525289194">
      <w:bodyDiv w:val="1"/>
      <w:marLeft w:val="0"/>
      <w:marRight w:val="0"/>
      <w:marTop w:val="0"/>
      <w:marBottom w:val="0"/>
      <w:divBdr>
        <w:top w:val="none" w:sz="0" w:space="0" w:color="auto"/>
        <w:left w:val="none" w:sz="0" w:space="0" w:color="auto"/>
        <w:bottom w:val="none" w:sz="0" w:space="0" w:color="auto"/>
        <w:right w:val="none" w:sz="0" w:space="0" w:color="auto"/>
      </w:divBdr>
    </w:div>
    <w:div w:id="529881512">
      <w:bodyDiv w:val="1"/>
      <w:marLeft w:val="0"/>
      <w:marRight w:val="0"/>
      <w:marTop w:val="0"/>
      <w:marBottom w:val="0"/>
      <w:divBdr>
        <w:top w:val="none" w:sz="0" w:space="0" w:color="auto"/>
        <w:left w:val="none" w:sz="0" w:space="0" w:color="auto"/>
        <w:bottom w:val="none" w:sz="0" w:space="0" w:color="auto"/>
        <w:right w:val="none" w:sz="0" w:space="0" w:color="auto"/>
      </w:divBdr>
    </w:div>
    <w:div w:id="530342032">
      <w:bodyDiv w:val="1"/>
      <w:marLeft w:val="0"/>
      <w:marRight w:val="0"/>
      <w:marTop w:val="0"/>
      <w:marBottom w:val="0"/>
      <w:divBdr>
        <w:top w:val="none" w:sz="0" w:space="0" w:color="auto"/>
        <w:left w:val="none" w:sz="0" w:space="0" w:color="auto"/>
        <w:bottom w:val="none" w:sz="0" w:space="0" w:color="auto"/>
        <w:right w:val="none" w:sz="0" w:space="0" w:color="auto"/>
      </w:divBdr>
    </w:div>
    <w:div w:id="545993858">
      <w:bodyDiv w:val="1"/>
      <w:marLeft w:val="0"/>
      <w:marRight w:val="0"/>
      <w:marTop w:val="0"/>
      <w:marBottom w:val="0"/>
      <w:divBdr>
        <w:top w:val="none" w:sz="0" w:space="0" w:color="auto"/>
        <w:left w:val="none" w:sz="0" w:space="0" w:color="auto"/>
        <w:bottom w:val="none" w:sz="0" w:space="0" w:color="auto"/>
        <w:right w:val="none" w:sz="0" w:space="0" w:color="auto"/>
      </w:divBdr>
    </w:div>
    <w:div w:id="559286320">
      <w:bodyDiv w:val="1"/>
      <w:marLeft w:val="0"/>
      <w:marRight w:val="0"/>
      <w:marTop w:val="0"/>
      <w:marBottom w:val="0"/>
      <w:divBdr>
        <w:top w:val="none" w:sz="0" w:space="0" w:color="auto"/>
        <w:left w:val="none" w:sz="0" w:space="0" w:color="auto"/>
        <w:bottom w:val="none" w:sz="0" w:space="0" w:color="auto"/>
        <w:right w:val="none" w:sz="0" w:space="0" w:color="auto"/>
      </w:divBdr>
    </w:div>
    <w:div w:id="569731976">
      <w:bodyDiv w:val="1"/>
      <w:marLeft w:val="0"/>
      <w:marRight w:val="0"/>
      <w:marTop w:val="0"/>
      <w:marBottom w:val="0"/>
      <w:divBdr>
        <w:top w:val="none" w:sz="0" w:space="0" w:color="auto"/>
        <w:left w:val="none" w:sz="0" w:space="0" w:color="auto"/>
        <w:bottom w:val="none" w:sz="0" w:space="0" w:color="auto"/>
        <w:right w:val="none" w:sz="0" w:space="0" w:color="auto"/>
      </w:divBdr>
    </w:div>
    <w:div w:id="571887384">
      <w:bodyDiv w:val="1"/>
      <w:marLeft w:val="0"/>
      <w:marRight w:val="0"/>
      <w:marTop w:val="0"/>
      <w:marBottom w:val="0"/>
      <w:divBdr>
        <w:top w:val="none" w:sz="0" w:space="0" w:color="auto"/>
        <w:left w:val="none" w:sz="0" w:space="0" w:color="auto"/>
        <w:bottom w:val="none" w:sz="0" w:space="0" w:color="auto"/>
        <w:right w:val="none" w:sz="0" w:space="0" w:color="auto"/>
      </w:divBdr>
      <w:divsChild>
        <w:div w:id="1021735471">
          <w:marLeft w:val="547"/>
          <w:marRight w:val="0"/>
          <w:marTop w:val="86"/>
          <w:marBottom w:val="0"/>
          <w:divBdr>
            <w:top w:val="none" w:sz="0" w:space="0" w:color="auto"/>
            <w:left w:val="none" w:sz="0" w:space="0" w:color="auto"/>
            <w:bottom w:val="none" w:sz="0" w:space="0" w:color="auto"/>
            <w:right w:val="none" w:sz="0" w:space="0" w:color="auto"/>
          </w:divBdr>
        </w:div>
      </w:divsChild>
    </w:div>
    <w:div w:id="574783425">
      <w:bodyDiv w:val="1"/>
      <w:marLeft w:val="0"/>
      <w:marRight w:val="0"/>
      <w:marTop w:val="0"/>
      <w:marBottom w:val="0"/>
      <w:divBdr>
        <w:top w:val="none" w:sz="0" w:space="0" w:color="auto"/>
        <w:left w:val="none" w:sz="0" w:space="0" w:color="auto"/>
        <w:bottom w:val="none" w:sz="0" w:space="0" w:color="auto"/>
        <w:right w:val="none" w:sz="0" w:space="0" w:color="auto"/>
      </w:divBdr>
    </w:div>
    <w:div w:id="581523137">
      <w:bodyDiv w:val="1"/>
      <w:marLeft w:val="0"/>
      <w:marRight w:val="0"/>
      <w:marTop w:val="0"/>
      <w:marBottom w:val="0"/>
      <w:divBdr>
        <w:top w:val="none" w:sz="0" w:space="0" w:color="auto"/>
        <w:left w:val="none" w:sz="0" w:space="0" w:color="auto"/>
        <w:bottom w:val="none" w:sz="0" w:space="0" w:color="auto"/>
        <w:right w:val="none" w:sz="0" w:space="0" w:color="auto"/>
      </w:divBdr>
    </w:div>
    <w:div w:id="596793840">
      <w:bodyDiv w:val="1"/>
      <w:marLeft w:val="0"/>
      <w:marRight w:val="0"/>
      <w:marTop w:val="0"/>
      <w:marBottom w:val="0"/>
      <w:divBdr>
        <w:top w:val="none" w:sz="0" w:space="0" w:color="auto"/>
        <w:left w:val="none" w:sz="0" w:space="0" w:color="auto"/>
        <w:bottom w:val="none" w:sz="0" w:space="0" w:color="auto"/>
        <w:right w:val="none" w:sz="0" w:space="0" w:color="auto"/>
      </w:divBdr>
    </w:div>
    <w:div w:id="602231686">
      <w:bodyDiv w:val="1"/>
      <w:marLeft w:val="0"/>
      <w:marRight w:val="0"/>
      <w:marTop w:val="0"/>
      <w:marBottom w:val="0"/>
      <w:divBdr>
        <w:top w:val="none" w:sz="0" w:space="0" w:color="auto"/>
        <w:left w:val="none" w:sz="0" w:space="0" w:color="auto"/>
        <w:bottom w:val="none" w:sz="0" w:space="0" w:color="auto"/>
        <w:right w:val="none" w:sz="0" w:space="0" w:color="auto"/>
      </w:divBdr>
    </w:div>
    <w:div w:id="610749601">
      <w:bodyDiv w:val="1"/>
      <w:marLeft w:val="0"/>
      <w:marRight w:val="0"/>
      <w:marTop w:val="0"/>
      <w:marBottom w:val="0"/>
      <w:divBdr>
        <w:top w:val="none" w:sz="0" w:space="0" w:color="auto"/>
        <w:left w:val="none" w:sz="0" w:space="0" w:color="auto"/>
        <w:bottom w:val="none" w:sz="0" w:space="0" w:color="auto"/>
        <w:right w:val="none" w:sz="0" w:space="0" w:color="auto"/>
      </w:divBdr>
    </w:div>
    <w:div w:id="615334219">
      <w:bodyDiv w:val="1"/>
      <w:marLeft w:val="0"/>
      <w:marRight w:val="0"/>
      <w:marTop w:val="0"/>
      <w:marBottom w:val="0"/>
      <w:divBdr>
        <w:top w:val="none" w:sz="0" w:space="0" w:color="auto"/>
        <w:left w:val="none" w:sz="0" w:space="0" w:color="auto"/>
        <w:bottom w:val="none" w:sz="0" w:space="0" w:color="auto"/>
        <w:right w:val="none" w:sz="0" w:space="0" w:color="auto"/>
      </w:divBdr>
    </w:div>
    <w:div w:id="634261159">
      <w:bodyDiv w:val="1"/>
      <w:marLeft w:val="0"/>
      <w:marRight w:val="0"/>
      <w:marTop w:val="0"/>
      <w:marBottom w:val="0"/>
      <w:divBdr>
        <w:top w:val="none" w:sz="0" w:space="0" w:color="auto"/>
        <w:left w:val="none" w:sz="0" w:space="0" w:color="auto"/>
        <w:bottom w:val="none" w:sz="0" w:space="0" w:color="auto"/>
        <w:right w:val="none" w:sz="0" w:space="0" w:color="auto"/>
      </w:divBdr>
    </w:div>
    <w:div w:id="635260796">
      <w:bodyDiv w:val="1"/>
      <w:marLeft w:val="0"/>
      <w:marRight w:val="0"/>
      <w:marTop w:val="0"/>
      <w:marBottom w:val="0"/>
      <w:divBdr>
        <w:top w:val="none" w:sz="0" w:space="0" w:color="auto"/>
        <w:left w:val="none" w:sz="0" w:space="0" w:color="auto"/>
        <w:bottom w:val="none" w:sz="0" w:space="0" w:color="auto"/>
        <w:right w:val="none" w:sz="0" w:space="0" w:color="auto"/>
      </w:divBdr>
    </w:div>
    <w:div w:id="637997002">
      <w:bodyDiv w:val="1"/>
      <w:marLeft w:val="0"/>
      <w:marRight w:val="0"/>
      <w:marTop w:val="0"/>
      <w:marBottom w:val="0"/>
      <w:divBdr>
        <w:top w:val="none" w:sz="0" w:space="0" w:color="auto"/>
        <w:left w:val="none" w:sz="0" w:space="0" w:color="auto"/>
        <w:bottom w:val="none" w:sz="0" w:space="0" w:color="auto"/>
        <w:right w:val="none" w:sz="0" w:space="0" w:color="auto"/>
      </w:divBdr>
      <w:divsChild>
        <w:div w:id="1412434625">
          <w:marLeft w:val="1166"/>
          <w:marRight w:val="0"/>
          <w:marTop w:val="115"/>
          <w:marBottom w:val="0"/>
          <w:divBdr>
            <w:top w:val="none" w:sz="0" w:space="0" w:color="auto"/>
            <w:left w:val="none" w:sz="0" w:space="0" w:color="auto"/>
            <w:bottom w:val="none" w:sz="0" w:space="0" w:color="auto"/>
            <w:right w:val="none" w:sz="0" w:space="0" w:color="auto"/>
          </w:divBdr>
        </w:div>
      </w:divsChild>
    </w:div>
    <w:div w:id="644775073">
      <w:bodyDiv w:val="1"/>
      <w:marLeft w:val="0"/>
      <w:marRight w:val="0"/>
      <w:marTop w:val="0"/>
      <w:marBottom w:val="0"/>
      <w:divBdr>
        <w:top w:val="none" w:sz="0" w:space="0" w:color="auto"/>
        <w:left w:val="none" w:sz="0" w:space="0" w:color="auto"/>
        <w:bottom w:val="none" w:sz="0" w:space="0" w:color="auto"/>
        <w:right w:val="none" w:sz="0" w:space="0" w:color="auto"/>
      </w:divBdr>
    </w:div>
    <w:div w:id="649599611">
      <w:bodyDiv w:val="1"/>
      <w:marLeft w:val="0"/>
      <w:marRight w:val="0"/>
      <w:marTop w:val="0"/>
      <w:marBottom w:val="0"/>
      <w:divBdr>
        <w:top w:val="none" w:sz="0" w:space="0" w:color="auto"/>
        <w:left w:val="none" w:sz="0" w:space="0" w:color="auto"/>
        <w:bottom w:val="none" w:sz="0" w:space="0" w:color="auto"/>
        <w:right w:val="none" w:sz="0" w:space="0" w:color="auto"/>
      </w:divBdr>
      <w:divsChild>
        <w:div w:id="1782916310">
          <w:marLeft w:val="1166"/>
          <w:marRight w:val="0"/>
          <w:marTop w:val="86"/>
          <w:marBottom w:val="0"/>
          <w:divBdr>
            <w:top w:val="none" w:sz="0" w:space="0" w:color="auto"/>
            <w:left w:val="none" w:sz="0" w:space="0" w:color="auto"/>
            <w:bottom w:val="none" w:sz="0" w:space="0" w:color="auto"/>
            <w:right w:val="none" w:sz="0" w:space="0" w:color="auto"/>
          </w:divBdr>
        </w:div>
      </w:divsChild>
    </w:div>
    <w:div w:id="658195168">
      <w:bodyDiv w:val="1"/>
      <w:marLeft w:val="0"/>
      <w:marRight w:val="0"/>
      <w:marTop w:val="0"/>
      <w:marBottom w:val="0"/>
      <w:divBdr>
        <w:top w:val="none" w:sz="0" w:space="0" w:color="auto"/>
        <w:left w:val="none" w:sz="0" w:space="0" w:color="auto"/>
        <w:bottom w:val="none" w:sz="0" w:space="0" w:color="auto"/>
        <w:right w:val="none" w:sz="0" w:space="0" w:color="auto"/>
      </w:divBdr>
    </w:div>
    <w:div w:id="706107787">
      <w:bodyDiv w:val="1"/>
      <w:marLeft w:val="0"/>
      <w:marRight w:val="0"/>
      <w:marTop w:val="0"/>
      <w:marBottom w:val="0"/>
      <w:divBdr>
        <w:top w:val="none" w:sz="0" w:space="0" w:color="auto"/>
        <w:left w:val="none" w:sz="0" w:space="0" w:color="auto"/>
        <w:bottom w:val="none" w:sz="0" w:space="0" w:color="auto"/>
        <w:right w:val="none" w:sz="0" w:space="0" w:color="auto"/>
      </w:divBdr>
    </w:div>
    <w:div w:id="708143158">
      <w:bodyDiv w:val="1"/>
      <w:marLeft w:val="0"/>
      <w:marRight w:val="0"/>
      <w:marTop w:val="0"/>
      <w:marBottom w:val="0"/>
      <w:divBdr>
        <w:top w:val="none" w:sz="0" w:space="0" w:color="auto"/>
        <w:left w:val="none" w:sz="0" w:space="0" w:color="auto"/>
        <w:bottom w:val="none" w:sz="0" w:space="0" w:color="auto"/>
        <w:right w:val="none" w:sz="0" w:space="0" w:color="auto"/>
      </w:divBdr>
    </w:div>
    <w:div w:id="772937871">
      <w:bodyDiv w:val="1"/>
      <w:marLeft w:val="0"/>
      <w:marRight w:val="0"/>
      <w:marTop w:val="0"/>
      <w:marBottom w:val="0"/>
      <w:divBdr>
        <w:top w:val="none" w:sz="0" w:space="0" w:color="auto"/>
        <w:left w:val="none" w:sz="0" w:space="0" w:color="auto"/>
        <w:bottom w:val="none" w:sz="0" w:space="0" w:color="auto"/>
        <w:right w:val="none" w:sz="0" w:space="0" w:color="auto"/>
      </w:divBdr>
    </w:div>
    <w:div w:id="803087756">
      <w:bodyDiv w:val="1"/>
      <w:marLeft w:val="0"/>
      <w:marRight w:val="0"/>
      <w:marTop w:val="0"/>
      <w:marBottom w:val="0"/>
      <w:divBdr>
        <w:top w:val="none" w:sz="0" w:space="0" w:color="auto"/>
        <w:left w:val="none" w:sz="0" w:space="0" w:color="auto"/>
        <w:bottom w:val="none" w:sz="0" w:space="0" w:color="auto"/>
        <w:right w:val="none" w:sz="0" w:space="0" w:color="auto"/>
      </w:divBdr>
    </w:div>
    <w:div w:id="819541928">
      <w:bodyDiv w:val="1"/>
      <w:marLeft w:val="0"/>
      <w:marRight w:val="0"/>
      <w:marTop w:val="0"/>
      <w:marBottom w:val="0"/>
      <w:divBdr>
        <w:top w:val="none" w:sz="0" w:space="0" w:color="auto"/>
        <w:left w:val="none" w:sz="0" w:space="0" w:color="auto"/>
        <w:bottom w:val="none" w:sz="0" w:space="0" w:color="auto"/>
        <w:right w:val="none" w:sz="0" w:space="0" w:color="auto"/>
      </w:divBdr>
    </w:div>
    <w:div w:id="837306355">
      <w:bodyDiv w:val="1"/>
      <w:marLeft w:val="0"/>
      <w:marRight w:val="0"/>
      <w:marTop w:val="0"/>
      <w:marBottom w:val="0"/>
      <w:divBdr>
        <w:top w:val="none" w:sz="0" w:space="0" w:color="auto"/>
        <w:left w:val="none" w:sz="0" w:space="0" w:color="auto"/>
        <w:bottom w:val="none" w:sz="0" w:space="0" w:color="auto"/>
        <w:right w:val="none" w:sz="0" w:space="0" w:color="auto"/>
      </w:divBdr>
    </w:div>
    <w:div w:id="839736737">
      <w:bodyDiv w:val="1"/>
      <w:marLeft w:val="0"/>
      <w:marRight w:val="0"/>
      <w:marTop w:val="0"/>
      <w:marBottom w:val="0"/>
      <w:divBdr>
        <w:top w:val="none" w:sz="0" w:space="0" w:color="auto"/>
        <w:left w:val="none" w:sz="0" w:space="0" w:color="auto"/>
        <w:bottom w:val="none" w:sz="0" w:space="0" w:color="auto"/>
        <w:right w:val="none" w:sz="0" w:space="0" w:color="auto"/>
      </w:divBdr>
    </w:div>
    <w:div w:id="901332548">
      <w:bodyDiv w:val="1"/>
      <w:marLeft w:val="0"/>
      <w:marRight w:val="0"/>
      <w:marTop w:val="0"/>
      <w:marBottom w:val="0"/>
      <w:divBdr>
        <w:top w:val="none" w:sz="0" w:space="0" w:color="auto"/>
        <w:left w:val="none" w:sz="0" w:space="0" w:color="auto"/>
        <w:bottom w:val="none" w:sz="0" w:space="0" w:color="auto"/>
        <w:right w:val="none" w:sz="0" w:space="0" w:color="auto"/>
      </w:divBdr>
    </w:div>
    <w:div w:id="916867899">
      <w:bodyDiv w:val="1"/>
      <w:marLeft w:val="0"/>
      <w:marRight w:val="0"/>
      <w:marTop w:val="0"/>
      <w:marBottom w:val="0"/>
      <w:divBdr>
        <w:top w:val="none" w:sz="0" w:space="0" w:color="auto"/>
        <w:left w:val="none" w:sz="0" w:space="0" w:color="auto"/>
        <w:bottom w:val="none" w:sz="0" w:space="0" w:color="auto"/>
        <w:right w:val="none" w:sz="0" w:space="0" w:color="auto"/>
      </w:divBdr>
    </w:div>
    <w:div w:id="931552768">
      <w:bodyDiv w:val="1"/>
      <w:marLeft w:val="0"/>
      <w:marRight w:val="0"/>
      <w:marTop w:val="0"/>
      <w:marBottom w:val="0"/>
      <w:divBdr>
        <w:top w:val="none" w:sz="0" w:space="0" w:color="auto"/>
        <w:left w:val="none" w:sz="0" w:space="0" w:color="auto"/>
        <w:bottom w:val="none" w:sz="0" w:space="0" w:color="auto"/>
        <w:right w:val="none" w:sz="0" w:space="0" w:color="auto"/>
      </w:divBdr>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1107584">
      <w:bodyDiv w:val="1"/>
      <w:marLeft w:val="0"/>
      <w:marRight w:val="0"/>
      <w:marTop w:val="0"/>
      <w:marBottom w:val="0"/>
      <w:divBdr>
        <w:top w:val="none" w:sz="0" w:space="0" w:color="auto"/>
        <w:left w:val="none" w:sz="0" w:space="0" w:color="auto"/>
        <w:bottom w:val="none" w:sz="0" w:space="0" w:color="auto"/>
        <w:right w:val="none" w:sz="0" w:space="0" w:color="auto"/>
      </w:divBdr>
    </w:div>
    <w:div w:id="970743711">
      <w:bodyDiv w:val="1"/>
      <w:marLeft w:val="0"/>
      <w:marRight w:val="0"/>
      <w:marTop w:val="0"/>
      <w:marBottom w:val="0"/>
      <w:divBdr>
        <w:top w:val="none" w:sz="0" w:space="0" w:color="auto"/>
        <w:left w:val="none" w:sz="0" w:space="0" w:color="auto"/>
        <w:bottom w:val="none" w:sz="0" w:space="0" w:color="auto"/>
        <w:right w:val="none" w:sz="0" w:space="0" w:color="auto"/>
      </w:divBdr>
    </w:div>
    <w:div w:id="1016690150">
      <w:bodyDiv w:val="1"/>
      <w:marLeft w:val="0"/>
      <w:marRight w:val="0"/>
      <w:marTop w:val="0"/>
      <w:marBottom w:val="0"/>
      <w:divBdr>
        <w:top w:val="none" w:sz="0" w:space="0" w:color="auto"/>
        <w:left w:val="none" w:sz="0" w:space="0" w:color="auto"/>
        <w:bottom w:val="none" w:sz="0" w:space="0" w:color="auto"/>
        <w:right w:val="none" w:sz="0" w:space="0" w:color="auto"/>
      </w:divBdr>
    </w:div>
    <w:div w:id="1018047509">
      <w:bodyDiv w:val="1"/>
      <w:marLeft w:val="0"/>
      <w:marRight w:val="0"/>
      <w:marTop w:val="0"/>
      <w:marBottom w:val="0"/>
      <w:divBdr>
        <w:top w:val="none" w:sz="0" w:space="0" w:color="auto"/>
        <w:left w:val="none" w:sz="0" w:space="0" w:color="auto"/>
        <w:bottom w:val="none" w:sz="0" w:space="0" w:color="auto"/>
        <w:right w:val="none" w:sz="0" w:space="0" w:color="auto"/>
      </w:divBdr>
    </w:div>
    <w:div w:id="1027755460">
      <w:bodyDiv w:val="1"/>
      <w:marLeft w:val="0"/>
      <w:marRight w:val="0"/>
      <w:marTop w:val="0"/>
      <w:marBottom w:val="0"/>
      <w:divBdr>
        <w:top w:val="none" w:sz="0" w:space="0" w:color="auto"/>
        <w:left w:val="none" w:sz="0" w:space="0" w:color="auto"/>
        <w:bottom w:val="none" w:sz="0" w:space="0" w:color="auto"/>
        <w:right w:val="none" w:sz="0" w:space="0" w:color="auto"/>
      </w:divBdr>
    </w:div>
    <w:div w:id="1034576332">
      <w:bodyDiv w:val="1"/>
      <w:marLeft w:val="0"/>
      <w:marRight w:val="0"/>
      <w:marTop w:val="0"/>
      <w:marBottom w:val="0"/>
      <w:divBdr>
        <w:top w:val="none" w:sz="0" w:space="0" w:color="auto"/>
        <w:left w:val="none" w:sz="0" w:space="0" w:color="auto"/>
        <w:bottom w:val="none" w:sz="0" w:space="0" w:color="auto"/>
        <w:right w:val="none" w:sz="0" w:space="0" w:color="auto"/>
      </w:divBdr>
    </w:div>
    <w:div w:id="1044135088">
      <w:bodyDiv w:val="1"/>
      <w:marLeft w:val="0"/>
      <w:marRight w:val="0"/>
      <w:marTop w:val="0"/>
      <w:marBottom w:val="0"/>
      <w:divBdr>
        <w:top w:val="none" w:sz="0" w:space="0" w:color="auto"/>
        <w:left w:val="none" w:sz="0" w:space="0" w:color="auto"/>
        <w:bottom w:val="none" w:sz="0" w:space="0" w:color="auto"/>
        <w:right w:val="none" w:sz="0" w:space="0" w:color="auto"/>
      </w:divBdr>
    </w:div>
    <w:div w:id="1052848236">
      <w:bodyDiv w:val="1"/>
      <w:marLeft w:val="0"/>
      <w:marRight w:val="0"/>
      <w:marTop w:val="0"/>
      <w:marBottom w:val="0"/>
      <w:divBdr>
        <w:top w:val="none" w:sz="0" w:space="0" w:color="auto"/>
        <w:left w:val="none" w:sz="0" w:space="0" w:color="auto"/>
        <w:bottom w:val="none" w:sz="0" w:space="0" w:color="auto"/>
        <w:right w:val="none" w:sz="0" w:space="0" w:color="auto"/>
      </w:divBdr>
    </w:div>
    <w:div w:id="1055665302">
      <w:bodyDiv w:val="1"/>
      <w:marLeft w:val="0"/>
      <w:marRight w:val="0"/>
      <w:marTop w:val="0"/>
      <w:marBottom w:val="0"/>
      <w:divBdr>
        <w:top w:val="none" w:sz="0" w:space="0" w:color="auto"/>
        <w:left w:val="none" w:sz="0" w:space="0" w:color="auto"/>
        <w:bottom w:val="none" w:sz="0" w:space="0" w:color="auto"/>
        <w:right w:val="none" w:sz="0" w:space="0" w:color="auto"/>
      </w:divBdr>
    </w:div>
    <w:div w:id="1091002269">
      <w:bodyDiv w:val="1"/>
      <w:marLeft w:val="0"/>
      <w:marRight w:val="0"/>
      <w:marTop w:val="0"/>
      <w:marBottom w:val="0"/>
      <w:divBdr>
        <w:top w:val="none" w:sz="0" w:space="0" w:color="auto"/>
        <w:left w:val="none" w:sz="0" w:space="0" w:color="auto"/>
        <w:bottom w:val="none" w:sz="0" w:space="0" w:color="auto"/>
        <w:right w:val="none" w:sz="0" w:space="0" w:color="auto"/>
      </w:divBdr>
    </w:div>
    <w:div w:id="1091975024">
      <w:bodyDiv w:val="1"/>
      <w:marLeft w:val="0"/>
      <w:marRight w:val="0"/>
      <w:marTop w:val="0"/>
      <w:marBottom w:val="0"/>
      <w:divBdr>
        <w:top w:val="none" w:sz="0" w:space="0" w:color="auto"/>
        <w:left w:val="none" w:sz="0" w:space="0" w:color="auto"/>
        <w:bottom w:val="none" w:sz="0" w:space="0" w:color="auto"/>
        <w:right w:val="none" w:sz="0" w:space="0" w:color="auto"/>
      </w:divBdr>
    </w:div>
    <w:div w:id="1092778336">
      <w:bodyDiv w:val="1"/>
      <w:marLeft w:val="0"/>
      <w:marRight w:val="0"/>
      <w:marTop w:val="0"/>
      <w:marBottom w:val="0"/>
      <w:divBdr>
        <w:top w:val="none" w:sz="0" w:space="0" w:color="auto"/>
        <w:left w:val="none" w:sz="0" w:space="0" w:color="auto"/>
        <w:bottom w:val="none" w:sz="0" w:space="0" w:color="auto"/>
        <w:right w:val="none" w:sz="0" w:space="0" w:color="auto"/>
      </w:divBdr>
      <w:divsChild>
        <w:div w:id="2095203661">
          <w:marLeft w:val="1166"/>
          <w:marRight w:val="0"/>
          <w:marTop w:val="106"/>
          <w:marBottom w:val="0"/>
          <w:divBdr>
            <w:top w:val="none" w:sz="0" w:space="0" w:color="auto"/>
            <w:left w:val="none" w:sz="0" w:space="0" w:color="auto"/>
            <w:bottom w:val="none" w:sz="0" w:space="0" w:color="auto"/>
            <w:right w:val="none" w:sz="0" w:space="0" w:color="auto"/>
          </w:divBdr>
        </w:div>
      </w:divsChild>
    </w:div>
    <w:div w:id="1095828725">
      <w:bodyDiv w:val="1"/>
      <w:marLeft w:val="0"/>
      <w:marRight w:val="0"/>
      <w:marTop w:val="0"/>
      <w:marBottom w:val="0"/>
      <w:divBdr>
        <w:top w:val="none" w:sz="0" w:space="0" w:color="auto"/>
        <w:left w:val="none" w:sz="0" w:space="0" w:color="auto"/>
        <w:bottom w:val="none" w:sz="0" w:space="0" w:color="auto"/>
        <w:right w:val="none" w:sz="0" w:space="0" w:color="auto"/>
      </w:divBdr>
    </w:div>
    <w:div w:id="1102607709">
      <w:bodyDiv w:val="1"/>
      <w:marLeft w:val="0"/>
      <w:marRight w:val="0"/>
      <w:marTop w:val="0"/>
      <w:marBottom w:val="0"/>
      <w:divBdr>
        <w:top w:val="none" w:sz="0" w:space="0" w:color="auto"/>
        <w:left w:val="none" w:sz="0" w:space="0" w:color="auto"/>
        <w:bottom w:val="none" w:sz="0" w:space="0" w:color="auto"/>
        <w:right w:val="none" w:sz="0" w:space="0" w:color="auto"/>
      </w:divBdr>
    </w:div>
    <w:div w:id="1108547353">
      <w:bodyDiv w:val="1"/>
      <w:marLeft w:val="0"/>
      <w:marRight w:val="0"/>
      <w:marTop w:val="0"/>
      <w:marBottom w:val="0"/>
      <w:divBdr>
        <w:top w:val="none" w:sz="0" w:space="0" w:color="auto"/>
        <w:left w:val="none" w:sz="0" w:space="0" w:color="auto"/>
        <w:bottom w:val="none" w:sz="0" w:space="0" w:color="auto"/>
        <w:right w:val="none" w:sz="0" w:space="0" w:color="auto"/>
      </w:divBdr>
    </w:div>
    <w:div w:id="1108699581">
      <w:bodyDiv w:val="1"/>
      <w:marLeft w:val="0"/>
      <w:marRight w:val="0"/>
      <w:marTop w:val="0"/>
      <w:marBottom w:val="0"/>
      <w:divBdr>
        <w:top w:val="none" w:sz="0" w:space="0" w:color="auto"/>
        <w:left w:val="none" w:sz="0" w:space="0" w:color="auto"/>
        <w:bottom w:val="none" w:sz="0" w:space="0" w:color="auto"/>
        <w:right w:val="none" w:sz="0" w:space="0" w:color="auto"/>
      </w:divBdr>
    </w:div>
    <w:div w:id="1131747186">
      <w:bodyDiv w:val="1"/>
      <w:marLeft w:val="0"/>
      <w:marRight w:val="0"/>
      <w:marTop w:val="0"/>
      <w:marBottom w:val="0"/>
      <w:divBdr>
        <w:top w:val="none" w:sz="0" w:space="0" w:color="auto"/>
        <w:left w:val="none" w:sz="0" w:space="0" w:color="auto"/>
        <w:bottom w:val="none" w:sz="0" w:space="0" w:color="auto"/>
        <w:right w:val="none" w:sz="0" w:space="0" w:color="auto"/>
      </w:divBdr>
    </w:div>
    <w:div w:id="1132406339">
      <w:bodyDiv w:val="1"/>
      <w:marLeft w:val="0"/>
      <w:marRight w:val="0"/>
      <w:marTop w:val="0"/>
      <w:marBottom w:val="0"/>
      <w:divBdr>
        <w:top w:val="none" w:sz="0" w:space="0" w:color="auto"/>
        <w:left w:val="none" w:sz="0" w:space="0" w:color="auto"/>
        <w:bottom w:val="none" w:sz="0" w:space="0" w:color="auto"/>
        <w:right w:val="none" w:sz="0" w:space="0" w:color="auto"/>
      </w:divBdr>
    </w:div>
    <w:div w:id="1136876516">
      <w:bodyDiv w:val="1"/>
      <w:marLeft w:val="0"/>
      <w:marRight w:val="0"/>
      <w:marTop w:val="0"/>
      <w:marBottom w:val="0"/>
      <w:divBdr>
        <w:top w:val="none" w:sz="0" w:space="0" w:color="auto"/>
        <w:left w:val="none" w:sz="0" w:space="0" w:color="auto"/>
        <w:bottom w:val="none" w:sz="0" w:space="0" w:color="auto"/>
        <w:right w:val="none" w:sz="0" w:space="0" w:color="auto"/>
      </w:divBdr>
    </w:div>
    <w:div w:id="1146121080">
      <w:bodyDiv w:val="1"/>
      <w:marLeft w:val="0"/>
      <w:marRight w:val="0"/>
      <w:marTop w:val="0"/>
      <w:marBottom w:val="0"/>
      <w:divBdr>
        <w:top w:val="none" w:sz="0" w:space="0" w:color="auto"/>
        <w:left w:val="none" w:sz="0" w:space="0" w:color="auto"/>
        <w:bottom w:val="none" w:sz="0" w:space="0" w:color="auto"/>
        <w:right w:val="none" w:sz="0" w:space="0" w:color="auto"/>
      </w:divBdr>
    </w:div>
    <w:div w:id="1157116677">
      <w:bodyDiv w:val="1"/>
      <w:marLeft w:val="0"/>
      <w:marRight w:val="0"/>
      <w:marTop w:val="0"/>
      <w:marBottom w:val="0"/>
      <w:divBdr>
        <w:top w:val="none" w:sz="0" w:space="0" w:color="auto"/>
        <w:left w:val="none" w:sz="0" w:space="0" w:color="auto"/>
        <w:bottom w:val="none" w:sz="0" w:space="0" w:color="auto"/>
        <w:right w:val="none" w:sz="0" w:space="0" w:color="auto"/>
      </w:divBdr>
    </w:div>
    <w:div w:id="1163660488">
      <w:bodyDiv w:val="1"/>
      <w:marLeft w:val="0"/>
      <w:marRight w:val="0"/>
      <w:marTop w:val="0"/>
      <w:marBottom w:val="0"/>
      <w:divBdr>
        <w:top w:val="none" w:sz="0" w:space="0" w:color="auto"/>
        <w:left w:val="none" w:sz="0" w:space="0" w:color="auto"/>
        <w:bottom w:val="none" w:sz="0" w:space="0" w:color="auto"/>
        <w:right w:val="none" w:sz="0" w:space="0" w:color="auto"/>
      </w:divBdr>
    </w:div>
    <w:div w:id="1173910805">
      <w:bodyDiv w:val="1"/>
      <w:marLeft w:val="0"/>
      <w:marRight w:val="0"/>
      <w:marTop w:val="0"/>
      <w:marBottom w:val="0"/>
      <w:divBdr>
        <w:top w:val="none" w:sz="0" w:space="0" w:color="auto"/>
        <w:left w:val="none" w:sz="0" w:space="0" w:color="auto"/>
        <w:bottom w:val="none" w:sz="0" w:space="0" w:color="auto"/>
        <w:right w:val="none" w:sz="0" w:space="0" w:color="auto"/>
      </w:divBdr>
    </w:div>
    <w:div w:id="1194998462">
      <w:bodyDiv w:val="1"/>
      <w:marLeft w:val="0"/>
      <w:marRight w:val="0"/>
      <w:marTop w:val="0"/>
      <w:marBottom w:val="0"/>
      <w:divBdr>
        <w:top w:val="none" w:sz="0" w:space="0" w:color="auto"/>
        <w:left w:val="none" w:sz="0" w:space="0" w:color="auto"/>
        <w:bottom w:val="none" w:sz="0" w:space="0" w:color="auto"/>
        <w:right w:val="none" w:sz="0" w:space="0" w:color="auto"/>
      </w:divBdr>
    </w:div>
    <w:div w:id="1197766850">
      <w:bodyDiv w:val="1"/>
      <w:marLeft w:val="0"/>
      <w:marRight w:val="0"/>
      <w:marTop w:val="0"/>
      <w:marBottom w:val="0"/>
      <w:divBdr>
        <w:top w:val="none" w:sz="0" w:space="0" w:color="auto"/>
        <w:left w:val="none" w:sz="0" w:space="0" w:color="auto"/>
        <w:bottom w:val="none" w:sz="0" w:space="0" w:color="auto"/>
        <w:right w:val="none" w:sz="0" w:space="0" w:color="auto"/>
      </w:divBdr>
    </w:div>
    <w:div w:id="1234127156">
      <w:bodyDiv w:val="1"/>
      <w:marLeft w:val="0"/>
      <w:marRight w:val="0"/>
      <w:marTop w:val="0"/>
      <w:marBottom w:val="0"/>
      <w:divBdr>
        <w:top w:val="none" w:sz="0" w:space="0" w:color="auto"/>
        <w:left w:val="none" w:sz="0" w:space="0" w:color="auto"/>
        <w:bottom w:val="none" w:sz="0" w:space="0" w:color="auto"/>
        <w:right w:val="none" w:sz="0" w:space="0" w:color="auto"/>
      </w:divBdr>
    </w:div>
    <w:div w:id="1238244160">
      <w:bodyDiv w:val="1"/>
      <w:marLeft w:val="0"/>
      <w:marRight w:val="0"/>
      <w:marTop w:val="0"/>
      <w:marBottom w:val="0"/>
      <w:divBdr>
        <w:top w:val="none" w:sz="0" w:space="0" w:color="auto"/>
        <w:left w:val="none" w:sz="0" w:space="0" w:color="auto"/>
        <w:bottom w:val="none" w:sz="0" w:space="0" w:color="auto"/>
        <w:right w:val="none" w:sz="0" w:space="0" w:color="auto"/>
      </w:divBdr>
    </w:div>
    <w:div w:id="1242907563">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6128721">
      <w:bodyDiv w:val="1"/>
      <w:marLeft w:val="0"/>
      <w:marRight w:val="0"/>
      <w:marTop w:val="0"/>
      <w:marBottom w:val="0"/>
      <w:divBdr>
        <w:top w:val="none" w:sz="0" w:space="0" w:color="auto"/>
        <w:left w:val="none" w:sz="0" w:space="0" w:color="auto"/>
        <w:bottom w:val="none" w:sz="0" w:space="0" w:color="auto"/>
        <w:right w:val="none" w:sz="0" w:space="0" w:color="auto"/>
      </w:divBdr>
    </w:div>
    <w:div w:id="1261600212">
      <w:bodyDiv w:val="1"/>
      <w:marLeft w:val="0"/>
      <w:marRight w:val="0"/>
      <w:marTop w:val="0"/>
      <w:marBottom w:val="0"/>
      <w:divBdr>
        <w:top w:val="none" w:sz="0" w:space="0" w:color="auto"/>
        <w:left w:val="none" w:sz="0" w:space="0" w:color="auto"/>
        <w:bottom w:val="none" w:sz="0" w:space="0" w:color="auto"/>
        <w:right w:val="none" w:sz="0" w:space="0" w:color="auto"/>
      </w:divBdr>
    </w:div>
    <w:div w:id="1295788460">
      <w:bodyDiv w:val="1"/>
      <w:marLeft w:val="0"/>
      <w:marRight w:val="0"/>
      <w:marTop w:val="0"/>
      <w:marBottom w:val="0"/>
      <w:divBdr>
        <w:top w:val="none" w:sz="0" w:space="0" w:color="auto"/>
        <w:left w:val="none" w:sz="0" w:space="0" w:color="auto"/>
        <w:bottom w:val="none" w:sz="0" w:space="0" w:color="auto"/>
        <w:right w:val="none" w:sz="0" w:space="0" w:color="auto"/>
      </w:divBdr>
    </w:div>
    <w:div w:id="1317109748">
      <w:bodyDiv w:val="1"/>
      <w:marLeft w:val="0"/>
      <w:marRight w:val="0"/>
      <w:marTop w:val="0"/>
      <w:marBottom w:val="0"/>
      <w:divBdr>
        <w:top w:val="none" w:sz="0" w:space="0" w:color="auto"/>
        <w:left w:val="none" w:sz="0" w:space="0" w:color="auto"/>
        <w:bottom w:val="none" w:sz="0" w:space="0" w:color="auto"/>
        <w:right w:val="none" w:sz="0" w:space="0" w:color="auto"/>
      </w:divBdr>
    </w:div>
    <w:div w:id="1334604855">
      <w:bodyDiv w:val="1"/>
      <w:marLeft w:val="0"/>
      <w:marRight w:val="0"/>
      <w:marTop w:val="0"/>
      <w:marBottom w:val="0"/>
      <w:divBdr>
        <w:top w:val="none" w:sz="0" w:space="0" w:color="auto"/>
        <w:left w:val="none" w:sz="0" w:space="0" w:color="auto"/>
        <w:bottom w:val="none" w:sz="0" w:space="0" w:color="auto"/>
        <w:right w:val="none" w:sz="0" w:space="0" w:color="auto"/>
      </w:divBdr>
      <w:divsChild>
        <w:div w:id="824929119">
          <w:marLeft w:val="1166"/>
          <w:marRight w:val="0"/>
          <w:marTop w:val="67"/>
          <w:marBottom w:val="0"/>
          <w:divBdr>
            <w:top w:val="none" w:sz="0" w:space="0" w:color="auto"/>
            <w:left w:val="none" w:sz="0" w:space="0" w:color="auto"/>
            <w:bottom w:val="none" w:sz="0" w:space="0" w:color="auto"/>
            <w:right w:val="none" w:sz="0" w:space="0" w:color="auto"/>
          </w:divBdr>
        </w:div>
      </w:divsChild>
    </w:div>
    <w:div w:id="1345936195">
      <w:bodyDiv w:val="1"/>
      <w:marLeft w:val="0"/>
      <w:marRight w:val="0"/>
      <w:marTop w:val="0"/>
      <w:marBottom w:val="0"/>
      <w:divBdr>
        <w:top w:val="none" w:sz="0" w:space="0" w:color="auto"/>
        <w:left w:val="none" w:sz="0" w:space="0" w:color="auto"/>
        <w:bottom w:val="none" w:sz="0" w:space="0" w:color="auto"/>
        <w:right w:val="none" w:sz="0" w:space="0" w:color="auto"/>
      </w:divBdr>
    </w:div>
    <w:div w:id="1356925946">
      <w:bodyDiv w:val="1"/>
      <w:marLeft w:val="0"/>
      <w:marRight w:val="0"/>
      <w:marTop w:val="0"/>
      <w:marBottom w:val="0"/>
      <w:divBdr>
        <w:top w:val="none" w:sz="0" w:space="0" w:color="auto"/>
        <w:left w:val="none" w:sz="0" w:space="0" w:color="auto"/>
        <w:bottom w:val="none" w:sz="0" w:space="0" w:color="auto"/>
        <w:right w:val="none" w:sz="0" w:space="0" w:color="auto"/>
      </w:divBdr>
    </w:div>
    <w:div w:id="1386295653">
      <w:bodyDiv w:val="1"/>
      <w:marLeft w:val="0"/>
      <w:marRight w:val="0"/>
      <w:marTop w:val="0"/>
      <w:marBottom w:val="0"/>
      <w:divBdr>
        <w:top w:val="none" w:sz="0" w:space="0" w:color="auto"/>
        <w:left w:val="none" w:sz="0" w:space="0" w:color="auto"/>
        <w:bottom w:val="none" w:sz="0" w:space="0" w:color="auto"/>
        <w:right w:val="none" w:sz="0" w:space="0" w:color="auto"/>
      </w:divBdr>
    </w:div>
    <w:div w:id="1386638152">
      <w:bodyDiv w:val="1"/>
      <w:marLeft w:val="0"/>
      <w:marRight w:val="0"/>
      <w:marTop w:val="0"/>
      <w:marBottom w:val="0"/>
      <w:divBdr>
        <w:top w:val="none" w:sz="0" w:space="0" w:color="auto"/>
        <w:left w:val="none" w:sz="0" w:space="0" w:color="auto"/>
        <w:bottom w:val="none" w:sz="0" w:space="0" w:color="auto"/>
        <w:right w:val="none" w:sz="0" w:space="0" w:color="auto"/>
      </w:divBdr>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395856770">
      <w:bodyDiv w:val="1"/>
      <w:marLeft w:val="0"/>
      <w:marRight w:val="0"/>
      <w:marTop w:val="0"/>
      <w:marBottom w:val="0"/>
      <w:divBdr>
        <w:top w:val="none" w:sz="0" w:space="0" w:color="auto"/>
        <w:left w:val="none" w:sz="0" w:space="0" w:color="auto"/>
        <w:bottom w:val="none" w:sz="0" w:space="0" w:color="auto"/>
        <w:right w:val="none" w:sz="0" w:space="0" w:color="auto"/>
      </w:divBdr>
    </w:div>
    <w:div w:id="1400057478">
      <w:bodyDiv w:val="1"/>
      <w:marLeft w:val="0"/>
      <w:marRight w:val="0"/>
      <w:marTop w:val="0"/>
      <w:marBottom w:val="0"/>
      <w:divBdr>
        <w:top w:val="none" w:sz="0" w:space="0" w:color="auto"/>
        <w:left w:val="none" w:sz="0" w:space="0" w:color="auto"/>
        <w:bottom w:val="none" w:sz="0" w:space="0" w:color="auto"/>
        <w:right w:val="none" w:sz="0" w:space="0" w:color="auto"/>
      </w:divBdr>
    </w:div>
    <w:div w:id="1406680080">
      <w:bodyDiv w:val="1"/>
      <w:marLeft w:val="0"/>
      <w:marRight w:val="0"/>
      <w:marTop w:val="0"/>
      <w:marBottom w:val="0"/>
      <w:divBdr>
        <w:top w:val="none" w:sz="0" w:space="0" w:color="auto"/>
        <w:left w:val="none" w:sz="0" w:space="0" w:color="auto"/>
        <w:bottom w:val="none" w:sz="0" w:space="0" w:color="auto"/>
        <w:right w:val="none" w:sz="0" w:space="0" w:color="auto"/>
      </w:divBdr>
    </w:div>
    <w:div w:id="1410805557">
      <w:bodyDiv w:val="1"/>
      <w:marLeft w:val="0"/>
      <w:marRight w:val="0"/>
      <w:marTop w:val="0"/>
      <w:marBottom w:val="0"/>
      <w:divBdr>
        <w:top w:val="none" w:sz="0" w:space="0" w:color="auto"/>
        <w:left w:val="none" w:sz="0" w:space="0" w:color="auto"/>
        <w:bottom w:val="none" w:sz="0" w:space="0" w:color="auto"/>
        <w:right w:val="none" w:sz="0" w:space="0" w:color="auto"/>
      </w:divBdr>
    </w:div>
    <w:div w:id="1413963793">
      <w:bodyDiv w:val="1"/>
      <w:marLeft w:val="0"/>
      <w:marRight w:val="0"/>
      <w:marTop w:val="0"/>
      <w:marBottom w:val="0"/>
      <w:divBdr>
        <w:top w:val="none" w:sz="0" w:space="0" w:color="auto"/>
        <w:left w:val="none" w:sz="0" w:space="0" w:color="auto"/>
        <w:bottom w:val="none" w:sz="0" w:space="0" w:color="auto"/>
        <w:right w:val="none" w:sz="0" w:space="0" w:color="auto"/>
      </w:divBdr>
      <w:divsChild>
        <w:div w:id="598491249">
          <w:marLeft w:val="547"/>
          <w:marRight w:val="0"/>
          <w:marTop w:val="96"/>
          <w:marBottom w:val="0"/>
          <w:divBdr>
            <w:top w:val="none" w:sz="0" w:space="0" w:color="auto"/>
            <w:left w:val="none" w:sz="0" w:space="0" w:color="auto"/>
            <w:bottom w:val="none" w:sz="0" w:space="0" w:color="auto"/>
            <w:right w:val="none" w:sz="0" w:space="0" w:color="auto"/>
          </w:divBdr>
        </w:div>
      </w:divsChild>
    </w:div>
    <w:div w:id="1428843475">
      <w:bodyDiv w:val="1"/>
      <w:marLeft w:val="0"/>
      <w:marRight w:val="0"/>
      <w:marTop w:val="0"/>
      <w:marBottom w:val="0"/>
      <w:divBdr>
        <w:top w:val="none" w:sz="0" w:space="0" w:color="auto"/>
        <w:left w:val="none" w:sz="0" w:space="0" w:color="auto"/>
        <w:bottom w:val="none" w:sz="0" w:space="0" w:color="auto"/>
        <w:right w:val="none" w:sz="0" w:space="0" w:color="auto"/>
      </w:divBdr>
    </w:div>
    <w:div w:id="1444611372">
      <w:bodyDiv w:val="1"/>
      <w:marLeft w:val="0"/>
      <w:marRight w:val="0"/>
      <w:marTop w:val="0"/>
      <w:marBottom w:val="0"/>
      <w:divBdr>
        <w:top w:val="none" w:sz="0" w:space="0" w:color="auto"/>
        <w:left w:val="none" w:sz="0" w:space="0" w:color="auto"/>
        <w:bottom w:val="none" w:sz="0" w:space="0" w:color="auto"/>
        <w:right w:val="none" w:sz="0" w:space="0" w:color="auto"/>
      </w:divBdr>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479805280">
      <w:bodyDiv w:val="1"/>
      <w:marLeft w:val="0"/>
      <w:marRight w:val="0"/>
      <w:marTop w:val="0"/>
      <w:marBottom w:val="0"/>
      <w:divBdr>
        <w:top w:val="none" w:sz="0" w:space="0" w:color="auto"/>
        <w:left w:val="none" w:sz="0" w:space="0" w:color="auto"/>
        <w:bottom w:val="none" w:sz="0" w:space="0" w:color="auto"/>
        <w:right w:val="none" w:sz="0" w:space="0" w:color="auto"/>
      </w:divBdr>
      <w:divsChild>
        <w:div w:id="1456287196">
          <w:marLeft w:val="547"/>
          <w:marRight w:val="0"/>
          <w:marTop w:val="86"/>
          <w:marBottom w:val="0"/>
          <w:divBdr>
            <w:top w:val="none" w:sz="0" w:space="0" w:color="auto"/>
            <w:left w:val="none" w:sz="0" w:space="0" w:color="auto"/>
            <w:bottom w:val="none" w:sz="0" w:space="0" w:color="auto"/>
            <w:right w:val="none" w:sz="0" w:space="0" w:color="auto"/>
          </w:divBdr>
        </w:div>
      </w:divsChild>
    </w:div>
    <w:div w:id="1514421584">
      <w:bodyDiv w:val="1"/>
      <w:marLeft w:val="0"/>
      <w:marRight w:val="0"/>
      <w:marTop w:val="0"/>
      <w:marBottom w:val="0"/>
      <w:divBdr>
        <w:top w:val="none" w:sz="0" w:space="0" w:color="auto"/>
        <w:left w:val="none" w:sz="0" w:space="0" w:color="auto"/>
        <w:bottom w:val="none" w:sz="0" w:space="0" w:color="auto"/>
        <w:right w:val="none" w:sz="0" w:space="0" w:color="auto"/>
      </w:divBdr>
    </w:div>
    <w:div w:id="1520898129">
      <w:bodyDiv w:val="1"/>
      <w:marLeft w:val="0"/>
      <w:marRight w:val="0"/>
      <w:marTop w:val="0"/>
      <w:marBottom w:val="0"/>
      <w:divBdr>
        <w:top w:val="none" w:sz="0" w:space="0" w:color="auto"/>
        <w:left w:val="none" w:sz="0" w:space="0" w:color="auto"/>
        <w:bottom w:val="none" w:sz="0" w:space="0" w:color="auto"/>
        <w:right w:val="none" w:sz="0" w:space="0" w:color="auto"/>
      </w:divBdr>
    </w:div>
    <w:div w:id="1526481850">
      <w:bodyDiv w:val="1"/>
      <w:marLeft w:val="0"/>
      <w:marRight w:val="0"/>
      <w:marTop w:val="0"/>
      <w:marBottom w:val="0"/>
      <w:divBdr>
        <w:top w:val="none" w:sz="0" w:space="0" w:color="auto"/>
        <w:left w:val="none" w:sz="0" w:space="0" w:color="auto"/>
        <w:bottom w:val="none" w:sz="0" w:space="0" w:color="auto"/>
        <w:right w:val="none" w:sz="0" w:space="0" w:color="auto"/>
      </w:divBdr>
    </w:div>
    <w:div w:id="1529829014">
      <w:bodyDiv w:val="1"/>
      <w:marLeft w:val="0"/>
      <w:marRight w:val="0"/>
      <w:marTop w:val="0"/>
      <w:marBottom w:val="0"/>
      <w:divBdr>
        <w:top w:val="none" w:sz="0" w:space="0" w:color="auto"/>
        <w:left w:val="none" w:sz="0" w:space="0" w:color="auto"/>
        <w:bottom w:val="none" w:sz="0" w:space="0" w:color="auto"/>
        <w:right w:val="none" w:sz="0" w:space="0" w:color="auto"/>
      </w:divBdr>
    </w:div>
    <w:div w:id="1542547929">
      <w:bodyDiv w:val="1"/>
      <w:marLeft w:val="0"/>
      <w:marRight w:val="0"/>
      <w:marTop w:val="0"/>
      <w:marBottom w:val="0"/>
      <w:divBdr>
        <w:top w:val="none" w:sz="0" w:space="0" w:color="auto"/>
        <w:left w:val="none" w:sz="0" w:space="0" w:color="auto"/>
        <w:bottom w:val="none" w:sz="0" w:space="0" w:color="auto"/>
        <w:right w:val="none" w:sz="0" w:space="0" w:color="auto"/>
      </w:divBdr>
      <w:divsChild>
        <w:div w:id="1051341580">
          <w:marLeft w:val="1166"/>
          <w:marRight w:val="0"/>
          <w:marTop w:val="106"/>
          <w:marBottom w:val="0"/>
          <w:divBdr>
            <w:top w:val="none" w:sz="0" w:space="0" w:color="auto"/>
            <w:left w:val="none" w:sz="0" w:space="0" w:color="auto"/>
            <w:bottom w:val="none" w:sz="0" w:space="0" w:color="auto"/>
            <w:right w:val="none" w:sz="0" w:space="0" w:color="auto"/>
          </w:divBdr>
        </w:div>
      </w:divsChild>
    </w:div>
    <w:div w:id="1545174750">
      <w:bodyDiv w:val="1"/>
      <w:marLeft w:val="0"/>
      <w:marRight w:val="0"/>
      <w:marTop w:val="0"/>
      <w:marBottom w:val="0"/>
      <w:divBdr>
        <w:top w:val="none" w:sz="0" w:space="0" w:color="auto"/>
        <w:left w:val="none" w:sz="0" w:space="0" w:color="auto"/>
        <w:bottom w:val="none" w:sz="0" w:space="0" w:color="auto"/>
        <w:right w:val="none" w:sz="0" w:space="0" w:color="auto"/>
      </w:divBdr>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77594596">
      <w:bodyDiv w:val="1"/>
      <w:marLeft w:val="0"/>
      <w:marRight w:val="0"/>
      <w:marTop w:val="0"/>
      <w:marBottom w:val="0"/>
      <w:divBdr>
        <w:top w:val="none" w:sz="0" w:space="0" w:color="auto"/>
        <w:left w:val="none" w:sz="0" w:space="0" w:color="auto"/>
        <w:bottom w:val="none" w:sz="0" w:space="0" w:color="auto"/>
        <w:right w:val="none" w:sz="0" w:space="0" w:color="auto"/>
      </w:divBdr>
    </w:div>
    <w:div w:id="1583218779">
      <w:bodyDiv w:val="1"/>
      <w:marLeft w:val="0"/>
      <w:marRight w:val="0"/>
      <w:marTop w:val="0"/>
      <w:marBottom w:val="0"/>
      <w:divBdr>
        <w:top w:val="none" w:sz="0" w:space="0" w:color="auto"/>
        <w:left w:val="none" w:sz="0" w:space="0" w:color="auto"/>
        <w:bottom w:val="none" w:sz="0" w:space="0" w:color="auto"/>
        <w:right w:val="none" w:sz="0" w:space="0" w:color="auto"/>
      </w:divBdr>
    </w:div>
    <w:div w:id="1612590011">
      <w:bodyDiv w:val="1"/>
      <w:marLeft w:val="0"/>
      <w:marRight w:val="0"/>
      <w:marTop w:val="0"/>
      <w:marBottom w:val="0"/>
      <w:divBdr>
        <w:top w:val="none" w:sz="0" w:space="0" w:color="auto"/>
        <w:left w:val="none" w:sz="0" w:space="0" w:color="auto"/>
        <w:bottom w:val="none" w:sz="0" w:space="0" w:color="auto"/>
        <w:right w:val="none" w:sz="0" w:space="0" w:color="auto"/>
      </w:divBdr>
    </w:div>
    <w:div w:id="1621229879">
      <w:bodyDiv w:val="1"/>
      <w:marLeft w:val="0"/>
      <w:marRight w:val="0"/>
      <w:marTop w:val="0"/>
      <w:marBottom w:val="0"/>
      <w:divBdr>
        <w:top w:val="none" w:sz="0" w:space="0" w:color="auto"/>
        <w:left w:val="none" w:sz="0" w:space="0" w:color="auto"/>
        <w:bottom w:val="none" w:sz="0" w:space="0" w:color="auto"/>
        <w:right w:val="none" w:sz="0" w:space="0" w:color="auto"/>
      </w:divBdr>
    </w:div>
    <w:div w:id="1639726459">
      <w:bodyDiv w:val="1"/>
      <w:marLeft w:val="0"/>
      <w:marRight w:val="0"/>
      <w:marTop w:val="0"/>
      <w:marBottom w:val="0"/>
      <w:divBdr>
        <w:top w:val="none" w:sz="0" w:space="0" w:color="auto"/>
        <w:left w:val="none" w:sz="0" w:space="0" w:color="auto"/>
        <w:bottom w:val="none" w:sz="0" w:space="0" w:color="auto"/>
        <w:right w:val="none" w:sz="0" w:space="0" w:color="auto"/>
      </w:divBdr>
    </w:div>
    <w:div w:id="1650284613">
      <w:bodyDiv w:val="1"/>
      <w:marLeft w:val="0"/>
      <w:marRight w:val="0"/>
      <w:marTop w:val="0"/>
      <w:marBottom w:val="0"/>
      <w:divBdr>
        <w:top w:val="none" w:sz="0" w:space="0" w:color="auto"/>
        <w:left w:val="none" w:sz="0" w:space="0" w:color="auto"/>
        <w:bottom w:val="none" w:sz="0" w:space="0" w:color="auto"/>
        <w:right w:val="none" w:sz="0" w:space="0" w:color="auto"/>
      </w:divBdr>
    </w:div>
    <w:div w:id="1658224161">
      <w:bodyDiv w:val="1"/>
      <w:marLeft w:val="0"/>
      <w:marRight w:val="0"/>
      <w:marTop w:val="0"/>
      <w:marBottom w:val="0"/>
      <w:divBdr>
        <w:top w:val="none" w:sz="0" w:space="0" w:color="auto"/>
        <w:left w:val="none" w:sz="0" w:space="0" w:color="auto"/>
        <w:bottom w:val="none" w:sz="0" w:space="0" w:color="auto"/>
        <w:right w:val="none" w:sz="0" w:space="0" w:color="auto"/>
      </w:divBdr>
    </w:div>
    <w:div w:id="1665737816">
      <w:bodyDiv w:val="1"/>
      <w:marLeft w:val="0"/>
      <w:marRight w:val="0"/>
      <w:marTop w:val="0"/>
      <w:marBottom w:val="0"/>
      <w:divBdr>
        <w:top w:val="none" w:sz="0" w:space="0" w:color="auto"/>
        <w:left w:val="none" w:sz="0" w:space="0" w:color="auto"/>
        <w:bottom w:val="none" w:sz="0" w:space="0" w:color="auto"/>
        <w:right w:val="none" w:sz="0" w:space="0" w:color="auto"/>
      </w:divBdr>
    </w:div>
    <w:div w:id="1678573994">
      <w:bodyDiv w:val="1"/>
      <w:marLeft w:val="0"/>
      <w:marRight w:val="0"/>
      <w:marTop w:val="0"/>
      <w:marBottom w:val="0"/>
      <w:divBdr>
        <w:top w:val="none" w:sz="0" w:space="0" w:color="auto"/>
        <w:left w:val="none" w:sz="0" w:space="0" w:color="auto"/>
        <w:bottom w:val="none" w:sz="0" w:space="0" w:color="auto"/>
        <w:right w:val="none" w:sz="0" w:space="0" w:color="auto"/>
      </w:divBdr>
    </w:div>
    <w:div w:id="1696080167">
      <w:bodyDiv w:val="1"/>
      <w:marLeft w:val="0"/>
      <w:marRight w:val="0"/>
      <w:marTop w:val="0"/>
      <w:marBottom w:val="0"/>
      <w:divBdr>
        <w:top w:val="none" w:sz="0" w:space="0" w:color="auto"/>
        <w:left w:val="none" w:sz="0" w:space="0" w:color="auto"/>
        <w:bottom w:val="none" w:sz="0" w:space="0" w:color="auto"/>
        <w:right w:val="none" w:sz="0" w:space="0" w:color="auto"/>
      </w:divBdr>
      <w:divsChild>
        <w:div w:id="1841968925">
          <w:marLeft w:val="1166"/>
          <w:marRight w:val="0"/>
          <w:marTop w:val="86"/>
          <w:marBottom w:val="0"/>
          <w:divBdr>
            <w:top w:val="none" w:sz="0" w:space="0" w:color="auto"/>
            <w:left w:val="none" w:sz="0" w:space="0" w:color="auto"/>
            <w:bottom w:val="none" w:sz="0" w:space="0" w:color="auto"/>
            <w:right w:val="none" w:sz="0" w:space="0" w:color="auto"/>
          </w:divBdr>
        </w:div>
      </w:divsChild>
    </w:div>
    <w:div w:id="1697537855">
      <w:bodyDiv w:val="1"/>
      <w:marLeft w:val="0"/>
      <w:marRight w:val="0"/>
      <w:marTop w:val="0"/>
      <w:marBottom w:val="0"/>
      <w:divBdr>
        <w:top w:val="none" w:sz="0" w:space="0" w:color="auto"/>
        <w:left w:val="none" w:sz="0" w:space="0" w:color="auto"/>
        <w:bottom w:val="none" w:sz="0" w:space="0" w:color="auto"/>
        <w:right w:val="none" w:sz="0" w:space="0" w:color="auto"/>
      </w:divBdr>
    </w:div>
    <w:div w:id="1729373391">
      <w:bodyDiv w:val="1"/>
      <w:marLeft w:val="0"/>
      <w:marRight w:val="0"/>
      <w:marTop w:val="0"/>
      <w:marBottom w:val="0"/>
      <w:divBdr>
        <w:top w:val="none" w:sz="0" w:space="0" w:color="auto"/>
        <w:left w:val="none" w:sz="0" w:space="0" w:color="auto"/>
        <w:bottom w:val="none" w:sz="0" w:space="0" w:color="auto"/>
        <w:right w:val="none" w:sz="0" w:space="0" w:color="auto"/>
      </w:divBdr>
      <w:divsChild>
        <w:div w:id="448473043">
          <w:marLeft w:val="1166"/>
          <w:marRight w:val="0"/>
          <w:marTop w:val="106"/>
          <w:marBottom w:val="0"/>
          <w:divBdr>
            <w:top w:val="none" w:sz="0" w:space="0" w:color="auto"/>
            <w:left w:val="none" w:sz="0" w:space="0" w:color="auto"/>
            <w:bottom w:val="none" w:sz="0" w:space="0" w:color="auto"/>
            <w:right w:val="none" w:sz="0" w:space="0" w:color="auto"/>
          </w:divBdr>
        </w:div>
      </w:divsChild>
    </w:div>
    <w:div w:id="1735467402">
      <w:bodyDiv w:val="1"/>
      <w:marLeft w:val="0"/>
      <w:marRight w:val="0"/>
      <w:marTop w:val="0"/>
      <w:marBottom w:val="0"/>
      <w:divBdr>
        <w:top w:val="none" w:sz="0" w:space="0" w:color="auto"/>
        <w:left w:val="none" w:sz="0" w:space="0" w:color="auto"/>
        <w:bottom w:val="none" w:sz="0" w:space="0" w:color="auto"/>
        <w:right w:val="none" w:sz="0" w:space="0" w:color="auto"/>
      </w:divBdr>
    </w:div>
    <w:div w:id="1740320823">
      <w:bodyDiv w:val="1"/>
      <w:marLeft w:val="0"/>
      <w:marRight w:val="0"/>
      <w:marTop w:val="0"/>
      <w:marBottom w:val="0"/>
      <w:divBdr>
        <w:top w:val="none" w:sz="0" w:space="0" w:color="auto"/>
        <w:left w:val="none" w:sz="0" w:space="0" w:color="auto"/>
        <w:bottom w:val="none" w:sz="0" w:space="0" w:color="auto"/>
        <w:right w:val="none" w:sz="0" w:space="0" w:color="auto"/>
      </w:divBdr>
    </w:div>
    <w:div w:id="1753047052">
      <w:bodyDiv w:val="1"/>
      <w:marLeft w:val="0"/>
      <w:marRight w:val="0"/>
      <w:marTop w:val="0"/>
      <w:marBottom w:val="0"/>
      <w:divBdr>
        <w:top w:val="none" w:sz="0" w:space="0" w:color="auto"/>
        <w:left w:val="none" w:sz="0" w:space="0" w:color="auto"/>
        <w:bottom w:val="none" w:sz="0" w:space="0" w:color="auto"/>
        <w:right w:val="none" w:sz="0" w:space="0" w:color="auto"/>
      </w:divBdr>
      <w:divsChild>
        <w:div w:id="860901825">
          <w:marLeft w:val="1166"/>
          <w:marRight w:val="0"/>
          <w:marTop w:val="86"/>
          <w:marBottom w:val="0"/>
          <w:divBdr>
            <w:top w:val="none" w:sz="0" w:space="0" w:color="auto"/>
            <w:left w:val="none" w:sz="0" w:space="0" w:color="auto"/>
            <w:bottom w:val="none" w:sz="0" w:space="0" w:color="auto"/>
            <w:right w:val="none" w:sz="0" w:space="0" w:color="auto"/>
          </w:divBdr>
        </w:div>
      </w:divsChild>
    </w:div>
    <w:div w:id="1762487162">
      <w:bodyDiv w:val="1"/>
      <w:marLeft w:val="0"/>
      <w:marRight w:val="0"/>
      <w:marTop w:val="0"/>
      <w:marBottom w:val="0"/>
      <w:divBdr>
        <w:top w:val="none" w:sz="0" w:space="0" w:color="auto"/>
        <w:left w:val="none" w:sz="0" w:space="0" w:color="auto"/>
        <w:bottom w:val="none" w:sz="0" w:space="0" w:color="auto"/>
        <w:right w:val="none" w:sz="0" w:space="0" w:color="auto"/>
      </w:divBdr>
      <w:divsChild>
        <w:div w:id="1555506745">
          <w:marLeft w:val="1166"/>
          <w:marRight w:val="0"/>
          <w:marTop w:val="67"/>
          <w:marBottom w:val="0"/>
          <w:divBdr>
            <w:top w:val="none" w:sz="0" w:space="0" w:color="auto"/>
            <w:left w:val="none" w:sz="0" w:space="0" w:color="auto"/>
            <w:bottom w:val="none" w:sz="0" w:space="0" w:color="auto"/>
            <w:right w:val="none" w:sz="0" w:space="0" w:color="auto"/>
          </w:divBdr>
        </w:div>
      </w:divsChild>
    </w:div>
    <w:div w:id="1763716745">
      <w:bodyDiv w:val="1"/>
      <w:marLeft w:val="0"/>
      <w:marRight w:val="0"/>
      <w:marTop w:val="0"/>
      <w:marBottom w:val="0"/>
      <w:divBdr>
        <w:top w:val="none" w:sz="0" w:space="0" w:color="auto"/>
        <w:left w:val="none" w:sz="0" w:space="0" w:color="auto"/>
        <w:bottom w:val="none" w:sz="0" w:space="0" w:color="auto"/>
        <w:right w:val="none" w:sz="0" w:space="0" w:color="auto"/>
      </w:divBdr>
    </w:div>
    <w:div w:id="1771198802">
      <w:bodyDiv w:val="1"/>
      <w:marLeft w:val="0"/>
      <w:marRight w:val="0"/>
      <w:marTop w:val="0"/>
      <w:marBottom w:val="0"/>
      <w:divBdr>
        <w:top w:val="none" w:sz="0" w:space="0" w:color="auto"/>
        <w:left w:val="none" w:sz="0" w:space="0" w:color="auto"/>
        <w:bottom w:val="none" w:sz="0" w:space="0" w:color="auto"/>
        <w:right w:val="none" w:sz="0" w:space="0" w:color="auto"/>
      </w:divBdr>
    </w:div>
    <w:div w:id="1774860412">
      <w:bodyDiv w:val="1"/>
      <w:marLeft w:val="0"/>
      <w:marRight w:val="0"/>
      <w:marTop w:val="0"/>
      <w:marBottom w:val="0"/>
      <w:divBdr>
        <w:top w:val="none" w:sz="0" w:space="0" w:color="auto"/>
        <w:left w:val="none" w:sz="0" w:space="0" w:color="auto"/>
        <w:bottom w:val="none" w:sz="0" w:space="0" w:color="auto"/>
        <w:right w:val="none" w:sz="0" w:space="0" w:color="auto"/>
      </w:divBdr>
    </w:div>
    <w:div w:id="1776558824">
      <w:bodyDiv w:val="1"/>
      <w:marLeft w:val="0"/>
      <w:marRight w:val="0"/>
      <w:marTop w:val="0"/>
      <w:marBottom w:val="0"/>
      <w:divBdr>
        <w:top w:val="none" w:sz="0" w:space="0" w:color="auto"/>
        <w:left w:val="none" w:sz="0" w:space="0" w:color="auto"/>
        <w:bottom w:val="none" w:sz="0" w:space="0" w:color="auto"/>
        <w:right w:val="none" w:sz="0" w:space="0" w:color="auto"/>
      </w:divBdr>
    </w:div>
    <w:div w:id="1784836571">
      <w:bodyDiv w:val="1"/>
      <w:marLeft w:val="0"/>
      <w:marRight w:val="0"/>
      <w:marTop w:val="0"/>
      <w:marBottom w:val="0"/>
      <w:divBdr>
        <w:top w:val="none" w:sz="0" w:space="0" w:color="auto"/>
        <w:left w:val="none" w:sz="0" w:space="0" w:color="auto"/>
        <w:bottom w:val="none" w:sz="0" w:space="0" w:color="auto"/>
        <w:right w:val="none" w:sz="0" w:space="0" w:color="auto"/>
      </w:divBdr>
    </w:div>
    <w:div w:id="1794058725">
      <w:bodyDiv w:val="1"/>
      <w:marLeft w:val="0"/>
      <w:marRight w:val="0"/>
      <w:marTop w:val="0"/>
      <w:marBottom w:val="0"/>
      <w:divBdr>
        <w:top w:val="none" w:sz="0" w:space="0" w:color="auto"/>
        <w:left w:val="none" w:sz="0" w:space="0" w:color="auto"/>
        <w:bottom w:val="none" w:sz="0" w:space="0" w:color="auto"/>
        <w:right w:val="none" w:sz="0" w:space="0" w:color="auto"/>
      </w:divBdr>
      <w:divsChild>
        <w:div w:id="1544947642">
          <w:marLeft w:val="547"/>
          <w:marRight w:val="0"/>
          <w:marTop w:val="96"/>
          <w:marBottom w:val="0"/>
          <w:divBdr>
            <w:top w:val="none" w:sz="0" w:space="0" w:color="auto"/>
            <w:left w:val="none" w:sz="0" w:space="0" w:color="auto"/>
            <w:bottom w:val="none" w:sz="0" w:space="0" w:color="auto"/>
            <w:right w:val="none" w:sz="0" w:space="0" w:color="auto"/>
          </w:divBdr>
        </w:div>
      </w:divsChild>
    </w:div>
    <w:div w:id="1835142955">
      <w:bodyDiv w:val="1"/>
      <w:marLeft w:val="0"/>
      <w:marRight w:val="0"/>
      <w:marTop w:val="0"/>
      <w:marBottom w:val="0"/>
      <w:divBdr>
        <w:top w:val="none" w:sz="0" w:space="0" w:color="auto"/>
        <w:left w:val="none" w:sz="0" w:space="0" w:color="auto"/>
        <w:bottom w:val="none" w:sz="0" w:space="0" w:color="auto"/>
        <w:right w:val="none" w:sz="0" w:space="0" w:color="auto"/>
      </w:divBdr>
    </w:div>
    <w:div w:id="1835367765">
      <w:bodyDiv w:val="1"/>
      <w:marLeft w:val="0"/>
      <w:marRight w:val="0"/>
      <w:marTop w:val="0"/>
      <w:marBottom w:val="0"/>
      <w:divBdr>
        <w:top w:val="none" w:sz="0" w:space="0" w:color="auto"/>
        <w:left w:val="none" w:sz="0" w:space="0" w:color="auto"/>
        <w:bottom w:val="none" w:sz="0" w:space="0" w:color="auto"/>
        <w:right w:val="none" w:sz="0" w:space="0" w:color="auto"/>
      </w:divBdr>
    </w:div>
    <w:div w:id="1837383035">
      <w:bodyDiv w:val="1"/>
      <w:marLeft w:val="0"/>
      <w:marRight w:val="0"/>
      <w:marTop w:val="0"/>
      <w:marBottom w:val="0"/>
      <w:divBdr>
        <w:top w:val="none" w:sz="0" w:space="0" w:color="auto"/>
        <w:left w:val="none" w:sz="0" w:space="0" w:color="auto"/>
        <w:bottom w:val="none" w:sz="0" w:space="0" w:color="auto"/>
        <w:right w:val="none" w:sz="0" w:space="0" w:color="auto"/>
      </w:divBdr>
    </w:div>
    <w:div w:id="1848789457">
      <w:bodyDiv w:val="1"/>
      <w:marLeft w:val="0"/>
      <w:marRight w:val="0"/>
      <w:marTop w:val="0"/>
      <w:marBottom w:val="0"/>
      <w:divBdr>
        <w:top w:val="none" w:sz="0" w:space="0" w:color="auto"/>
        <w:left w:val="none" w:sz="0" w:space="0" w:color="auto"/>
        <w:bottom w:val="none" w:sz="0" w:space="0" w:color="auto"/>
        <w:right w:val="none" w:sz="0" w:space="0" w:color="auto"/>
      </w:divBdr>
    </w:div>
    <w:div w:id="1860269377">
      <w:bodyDiv w:val="1"/>
      <w:marLeft w:val="0"/>
      <w:marRight w:val="0"/>
      <w:marTop w:val="0"/>
      <w:marBottom w:val="0"/>
      <w:divBdr>
        <w:top w:val="none" w:sz="0" w:space="0" w:color="auto"/>
        <w:left w:val="none" w:sz="0" w:space="0" w:color="auto"/>
        <w:bottom w:val="none" w:sz="0" w:space="0" w:color="auto"/>
        <w:right w:val="none" w:sz="0" w:space="0" w:color="auto"/>
      </w:divBdr>
    </w:div>
    <w:div w:id="1869832692">
      <w:bodyDiv w:val="1"/>
      <w:marLeft w:val="0"/>
      <w:marRight w:val="0"/>
      <w:marTop w:val="0"/>
      <w:marBottom w:val="0"/>
      <w:divBdr>
        <w:top w:val="none" w:sz="0" w:space="0" w:color="auto"/>
        <w:left w:val="none" w:sz="0" w:space="0" w:color="auto"/>
        <w:bottom w:val="none" w:sz="0" w:space="0" w:color="auto"/>
        <w:right w:val="none" w:sz="0" w:space="0" w:color="auto"/>
      </w:divBdr>
    </w:div>
    <w:div w:id="1892111271">
      <w:bodyDiv w:val="1"/>
      <w:marLeft w:val="0"/>
      <w:marRight w:val="0"/>
      <w:marTop w:val="0"/>
      <w:marBottom w:val="0"/>
      <w:divBdr>
        <w:top w:val="none" w:sz="0" w:space="0" w:color="auto"/>
        <w:left w:val="none" w:sz="0" w:space="0" w:color="auto"/>
        <w:bottom w:val="none" w:sz="0" w:space="0" w:color="auto"/>
        <w:right w:val="none" w:sz="0" w:space="0" w:color="auto"/>
      </w:divBdr>
    </w:div>
    <w:div w:id="1904173445">
      <w:bodyDiv w:val="1"/>
      <w:marLeft w:val="0"/>
      <w:marRight w:val="0"/>
      <w:marTop w:val="0"/>
      <w:marBottom w:val="0"/>
      <w:divBdr>
        <w:top w:val="none" w:sz="0" w:space="0" w:color="auto"/>
        <w:left w:val="none" w:sz="0" w:space="0" w:color="auto"/>
        <w:bottom w:val="none" w:sz="0" w:space="0" w:color="auto"/>
        <w:right w:val="none" w:sz="0" w:space="0" w:color="auto"/>
      </w:divBdr>
    </w:div>
    <w:div w:id="1904291149">
      <w:bodyDiv w:val="1"/>
      <w:marLeft w:val="0"/>
      <w:marRight w:val="0"/>
      <w:marTop w:val="0"/>
      <w:marBottom w:val="0"/>
      <w:divBdr>
        <w:top w:val="none" w:sz="0" w:space="0" w:color="auto"/>
        <w:left w:val="none" w:sz="0" w:space="0" w:color="auto"/>
        <w:bottom w:val="none" w:sz="0" w:space="0" w:color="auto"/>
        <w:right w:val="none" w:sz="0" w:space="0" w:color="auto"/>
      </w:divBdr>
      <w:divsChild>
        <w:div w:id="1605262886">
          <w:marLeft w:val="1166"/>
          <w:marRight w:val="0"/>
          <w:marTop w:val="115"/>
          <w:marBottom w:val="0"/>
          <w:divBdr>
            <w:top w:val="none" w:sz="0" w:space="0" w:color="auto"/>
            <w:left w:val="none" w:sz="0" w:space="0" w:color="auto"/>
            <w:bottom w:val="none" w:sz="0" w:space="0" w:color="auto"/>
            <w:right w:val="none" w:sz="0" w:space="0" w:color="auto"/>
          </w:divBdr>
        </w:div>
      </w:divsChild>
    </w:div>
    <w:div w:id="1910116943">
      <w:bodyDiv w:val="1"/>
      <w:marLeft w:val="0"/>
      <w:marRight w:val="0"/>
      <w:marTop w:val="0"/>
      <w:marBottom w:val="0"/>
      <w:divBdr>
        <w:top w:val="none" w:sz="0" w:space="0" w:color="auto"/>
        <w:left w:val="none" w:sz="0" w:space="0" w:color="auto"/>
        <w:bottom w:val="none" w:sz="0" w:space="0" w:color="auto"/>
        <w:right w:val="none" w:sz="0" w:space="0" w:color="auto"/>
      </w:divBdr>
      <w:divsChild>
        <w:div w:id="373239100">
          <w:marLeft w:val="1800"/>
          <w:marRight w:val="0"/>
          <w:marTop w:val="115"/>
          <w:marBottom w:val="0"/>
          <w:divBdr>
            <w:top w:val="none" w:sz="0" w:space="0" w:color="auto"/>
            <w:left w:val="none" w:sz="0" w:space="0" w:color="auto"/>
            <w:bottom w:val="none" w:sz="0" w:space="0" w:color="auto"/>
            <w:right w:val="none" w:sz="0" w:space="0" w:color="auto"/>
          </w:divBdr>
        </w:div>
      </w:divsChild>
    </w:div>
    <w:div w:id="1924954533">
      <w:bodyDiv w:val="1"/>
      <w:marLeft w:val="0"/>
      <w:marRight w:val="0"/>
      <w:marTop w:val="0"/>
      <w:marBottom w:val="0"/>
      <w:divBdr>
        <w:top w:val="none" w:sz="0" w:space="0" w:color="auto"/>
        <w:left w:val="none" w:sz="0" w:space="0" w:color="auto"/>
        <w:bottom w:val="none" w:sz="0" w:space="0" w:color="auto"/>
        <w:right w:val="none" w:sz="0" w:space="0" w:color="auto"/>
      </w:divBdr>
    </w:div>
    <w:div w:id="1939410463">
      <w:bodyDiv w:val="1"/>
      <w:marLeft w:val="0"/>
      <w:marRight w:val="0"/>
      <w:marTop w:val="0"/>
      <w:marBottom w:val="0"/>
      <w:divBdr>
        <w:top w:val="none" w:sz="0" w:space="0" w:color="auto"/>
        <w:left w:val="none" w:sz="0" w:space="0" w:color="auto"/>
        <w:bottom w:val="none" w:sz="0" w:space="0" w:color="auto"/>
        <w:right w:val="none" w:sz="0" w:space="0" w:color="auto"/>
      </w:divBdr>
    </w:div>
    <w:div w:id="1963614146">
      <w:bodyDiv w:val="1"/>
      <w:marLeft w:val="0"/>
      <w:marRight w:val="0"/>
      <w:marTop w:val="0"/>
      <w:marBottom w:val="0"/>
      <w:divBdr>
        <w:top w:val="none" w:sz="0" w:space="0" w:color="auto"/>
        <w:left w:val="none" w:sz="0" w:space="0" w:color="auto"/>
        <w:bottom w:val="none" w:sz="0" w:space="0" w:color="auto"/>
        <w:right w:val="none" w:sz="0" w:space="0" w:color="auto"/>
      </w:divBdr>
    </w:div>
    <w:div w:id="1986930765">
      <w:bodyDiv w:val="1"/>
      <w:marLeft w:val="0"/>
      <w:marRight w:val="0"/>
      <w:marTop w:val="0"/>
      <w:marBottom w:val="0"/>
      <w:divBdr>
        <w:top w:val="none" w:sz="0" w:space="0" w:color="auto"/>
        <w:left w:val="none" w:sz="0" w:space="0" w:color="auto"/>
        <w:bottom w:val="none" w:sz="0" w:space="0" w:color="auto"/>
        <w:right w:val="none" w:sz="0" w:space="0" w:color="auto"/>
      </w:divBdr>
    </w:div>
    <w:div w:id="2011365696">
      <w:bodyDiv w:val="1"/>
      <w:marLeft w:val="0"/>
      <w:marRight w:val="0"/>
      <w:marTop w:val="0"/>
      <w:marBottom w:val="0"/>
      <w:divBdr>
        <w:top w:val="none" w:sz="0" w:space="0" w:color="auto"/>
        <w:left w:val="none" w:sz="0" w:space="0" w:color="auto"/>
        <w:bottom w:val="none" w:sz="0" w:space="0" w:color="auto"/>
        <w:right w:val="none" w:sz="0" w:space="0" w:color="auto"/>
      </w:divBdr>
      <w:divsChild>
        <w:div w:id="1403286693">
          <w:marLeft w:val="1166"/>
          <w:marRight w:val="0"/>
          <w:marTop w:val="115"/>
          <w:marBottom w:val="0"/>
          <w:divBdr>
            <w:top w:val="none" w:sz="0" w:space="0" w:color="auto"/>
            <w:left w:val="none" w:sz="0" w:space="0" w:color="auto"/>
            <w:bottom w:val="none" w:sz="0" w:space="0" w:color="auto"/>
            <w:right w:val="none" w:sz="0" w:space="0" w:color="auto"/>
          </w:divBdr>
        </w:div>
      </w:divsChild>
    </w:div>
    <w:div w:id="2021853712">
      <w:bodyDiv w:val="1"/>
      <w:marLeft w:val="0"/>
      <w:marRight w:val="0"/>
      <w:marTop w:val="0"/>
      <w:marBottom w:val="0"/>
      <w:divBdr>
        <w:top w:val="none" w:sz="0" w:space="0" w:color="auto"/>
        <w:left w:val="none" w:sz="0" w:space="0" w:color="auto"/>
        <w:bottom w:val="none" w:sz="0" w:space="0" w:color="auto"/>
        <w:right w:val="none" w:sz="0" w:space="0" w:color="auto"/>
      </w:divBdr>
    </w:div>
    <w:div w:id="2034262810">
      <w:bodyDiv w:val="1"/>
      <w:marLeft w:val="0"/>
      <w:marRight w:val="0"/>
      <w:marTop w:val="0"/>
      <w:marBottom w:val="0"/>
      <w:divBdr>
        <w:top w:val="none" w:sz="0" w:space="0" w:color="auto"/>
        <w:left w:val="none" w:sz="0" w:space="0" w:color="auto"/>
        <w:bottom w:val="none" w:sz="0" w:space="0" w:color="auto"/>
        <w:right w:val="none" w:sz="0" w:space="0" w:color="auto"/>
      </w:divBdr>
    </w:div>
    <w:div w:id="2053650625">
      <w:bodyDiv w:val="1"/>
      <w:marLeft w:val="0"/>
      <w:marRight w:val="0"/>
      <w:marTop w:val="0"/>
      <w:marBottom w:val="0"/>
      <w:divBdr>
        <w:top w:val="none" w:sz="0" w:space="0" w:color="auto"/>
        <w:left w:val="none" w:sz="0" w:space="0" w:color="auto"/>
        <w:bottom w:val="none" w:sz="0" w:space="0" w:color="auto"/>
        <w:right w:val="none" w:sz="0" w:space="0" w:color="auto"/>
      </w:divBdr>
    </w:div>
    <w:div w:id="2060086914">
      <w:bodyDiv w:val="1"/>
      <w:marLeft w:val="0"/>
      <w:marRight w:val="0"/>
      <w:marTop w:val="0"/>
      <w:marBottom w:val="0"/>
      <w:divBdr>
        <w:top w:val="none" w:sz="0" w:space="0" w:color="auto"/>
        <w:left w:val="none" w:sz="0" w:space="0" w:color="auto"/>
        <w:bottom w:val="none" w:sz="0" w:space="0" w:color="auto"/>
        <w:right w:val="none" w:sz="0" w:space="0" w:color="auto"/>
      </w:divBdr>
    </w:div>
    <w:div w:id="2062828366">
      <w:bodyDiv w:val="1"/>
      <w:marLeft w:val="0"/>
      <w:marRight w:val="0"/>
      <w:marTop w:val="0"/>
      <w:marBottom w:val="0"/>
      <w:divBdr>
        <w:top w:val="none" w:sz="0" w:space="0" w:color="auto"/>
        <w:left w:val="none" w:sz="0" w:space="0" w:color="auto"/>
        <w:bottom w:val="none" w:sz="0" w:space="0" w:color="auto"/>
        <w:right w:val="none" w:sz="0" w:space="0" w:color="auto"/>
      </w:divBdr>
      <w:divsChild>
        <w:div w:id="158735732">
          <w:marLeft w:val="1166"/>
          <w:marRight w:val="0"/>
          <w:marTop w:val="86"/>
          <w:marBottom w:val="0"/>
          <w:divBdr>
            <w:top w:val="none" w:sz="0" w:space="0" w:color="auto"/>
            <w:left w:val="none" w:sz="0" w:space="0" w:color="auto"/>
            <w:bottom w:val="none" w:sz="0" w:space="0" w:color="auto"/>
            <w:right w:val="none" w:sz="0" w:space="0" w:color="auto"/>
          </w:divBdr>
        </w:div>
      </w:divsChild>
    </w:div>
    <w:div w:id="2064254628">
      <w:bodyDiv w:val="1"/>
      <w:marLeft w:val="0"/>
      <w:marRight w:val="0"/>
      <w:marTop w:val="0"/>
      <w:marBottom w:val="0"/>
      <w:divBdr>
        <w:top w:val="none" w:sz="0" w:space="0" w:color="auto"/>
        <w:left w:val="none" w:sz="0" w:space="0" w:color="auto"/>
        <w:bottom w:val="none" w:sz="0" w:space="0" w:color="auto"/>
        <w:right w:val="none" w:sz="0" w:space="0" w:color="auto"/>
      </w:divBdr>
    </w:div>
    <w:div w:id="2096628681">
      <w:bodyDiv w:val="1"/>
      <w:marLeft w:val="0"/>
      <w:marRight w:val="0"/>
      <w:marTop w:val="0"/>
      <w:marBottom w:val="0"/>
      <w:divBdr>
        <w:top w:val="none" w:sz="0" w:space="0" w:color="auto"/>
        <w:left w:val="none" w:sz="0" w:space="0" w:color="auto"/>
        <w:bottom w:val="none" w:sz="0" w:space="0" w:color="auto"/>
        <w:right w:val="none" w:sz="0" w:space="0" w:color="auto"/>
      </w:divBdr>
    </w:div>
    <w:div w:id="2096903705">
      <w:bodyDiv w:val="1"/>
      <w:marLeft w:val="0"/>
      <w:marRight w:val="0"/>
      <w:marTop w:val="0"/>
      <w:marBottom w:val="0"/>
      <w:divBdr>
        <w:top w:val="none" w:sz="0" w:space="0" w:color="auto"/>
        <w:left w:val="none" w:sz="0" w:space="0" w:color="auto"/>
        <w:bottom w:val="none" w:sz="0" w:space="0" w:color="auto"/>
        <w:right w:val="none" w:sz="0" w:space="0" w:color="auto"/>
      </w:divBdr>
    </w:div>
    <w:div w:id="2099784698">
      <w:bodyDiv w:val="1"/>
      <w:marLeft w:val="0"/>
      <w:marRight w:val="0"/>
      <w:marTop w:val="0"/>
      <w:marBottom w:val="0"/>
      <w:divBdr>
        <w:top w:val="none" w:sz="0" w:space="0" w:color="auto"/>
        <w:left w:val="none" w:sz="0" w:space="0" w:color="auto"/>
        <w:bottom w:val="none" w:sz="0" w:space="0" w:color="auto"/>
        <w:right w:val="none" w:sz="0" w:space="0" w:color="auto"/>
      </w:divBdr>
    </w:div>
    <w:div w:id="2100130403">
      <w:bodyDiv w:val="1"/>
      <w:marLeft w:val="0"/>
      <w:marRight w:val="0"/>
      <w:marTop w:val="0"/>
      <w:marBottom w:val="0"/>
      <w:divBdr>
        <w:top w:val="none" w:sz="0" w:space="0" w:color="auto"/>
        <w:left w:val="none" w:sz="0" w:space="0" w:color="auto"/>
        <w:bottom w:val="none" w:sz="0" w:space="0" w:color="auto"/>
        <w:right w:val="none" w:sz="0" w:space="0" w:color="auto"/>
      </w:divBdr>
    </w:div>
    <w:div w:id="2136366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6AF5769-0273-40B0-B540-94FF2FD5F8C8}">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579A42-C16C-48D4-8672-BE0BEA664A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1236</Words>
  <Characters>7046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8266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cp:revision>
  <dcterms:created xsi:type="dcterms:W3CDTF">2023-04-07T19:11:00Z</dcterms:created>
  <dcterms:modified xsi:type="dcterms:W3CDTF">2023-04-07T19:11:00Z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2022-11-02T03:16:43Z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a75bd460-7c9d-4576-9fe4-5209ece04787</vt:lpwstr>
  </property>
  <property fmtid="{D5CDD505-2E9C-101B-9397-08002B2CF9AE}" pid="8" name="MSIP_Label_83bcef13-7cac-433f-ba1d-47a323951816_ContentBits">
    <vt:lpwstr>0</vt:lpwstr>
  </property>
</Properties>
</file>